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00" w:lineRule="exact"/>
        <w:jc w:val="left"/>
        <w:rPr>
          <w:rFonts w:ascii="Times New Roman" w:hAnsi="Times New Roman" w:eastAsia="黑体" w:cs="Times New Roman"/>
          <w:sz w:val="32"/>
          <w:szCs w:val="36"/>
        </w:rPr>
      </w:pPr>
      <w:r>
        <w:rPr>
          <w:rFonts w:ascii="Times New Roman" w:hAnsi="Times New Roman" w:eastAsia="黑体" w:cs="Times New Roman"/>
          <w:sz w:val="32"/>
          <w:szCs w:val="36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00" w:lineRule="exact"/>
        <w:jc w:val="left"/>
        <w:rPr>
          <w:rFonts w:ascii="Times New Roman" w:hAnsi="Times New Roman" w:eastAsia="黑体" w:cs="Times New Roman"/>
          <w:sz w:val="32"/>
          <w:szCs w:val="36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rPr>
          <w:rFonts w:eastAsia="黑体"/>
          <w:sz w:val="32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spacing w:line="600" w:lineRule="exact"/>
        <w:jc w:val="center"/>
        <w:rPr>
          <w:rFonts w:ascii="Times New Roman" w:hAnsi="Times New Roman" w:eastAsia="黑体" w:cs="Times New Roman"/>
          <w:sz w:val="52"/>
          <w:szCs w:val="5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spacing w:line="600" w:lineRule="exact"/>
        <w:jc w:val="center"/>
        <w:rPr>
          <w:rFonts w:hint="default" w:ascii="Times New Roman" w:hAnsi="Times New Roman" w:eastAsia="黑体" w:cs="Times New Roman"/>
          <w:sz w:val="52"/>
          <w:szCs w:val="52"/>
        </w:rPr>
      </w:pPr>
      <w:r>
        <w:rPr>
          <w:rFonts w:hint="default" w:ascii="Times New Roman" w:hAnsi="Times New Roman" w:eastAsia="黑体" w:cs="Times New Roman"/>
          <w:sz w:val="52"/>
          <w:szCs w:val="52"/>
        </w:rPr>
        <w:t>河北省工信领域数字人民币试点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spacing w:line="600" w:lineRule="exact"/>
        <w:jc w:val="center"/>
        <w:rPr>
          <w:rFonts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z w:val="52"/>
          <w:szCs w:val="52"/>
        </w:rPr>
        <w:t>项目企业申报材料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before="0" w:after="0" w:line="600" w:lineRule="exact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spacing w:line="600" w:lineRule="exact"/>
        <w:jc w:val="center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spacing w:line="600" w:lineRule="exact"/>
        <w:jc w:val="center"/>
        <w:rPr>
          <w:rFonts w:ascii="Times New Roman" w:hAnsi="Times New Roman" w:cs="Times New Roman"/>
          <w:sz w:val="28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before="0" w:after="0" w:line="600" w:lineRule="exact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jc w:val="left"/>
        <w:rPr>
          <w:rFonts w:ascii="Times New Roman" w:hAnsi="Times New Roman" w:eastAsia="黑体" w:cs="Times New Roman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jc w:val="left"/>
        <w:rPr>
          <w:rFonts w:ascii="Times New Roman" w:hAnsi="Times New Roman" w:eastAsia="黑体" w:cs="Times New Roman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 xml:space="preserve">项   目   名    称   </w:t>
      </w:r>
      <w:r>
        <w:rPr>
          <w:rFonts w:ascii="Times New Roman" w:hAnsi="Times New Roman" w:eastAsia="黑体" w:cs="Times New Roman"/>
          <w:sz w:val="32"/>
          <w:u w:val="single"/>
        </w:rPr>
        <w:t xml:space="preserve">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rPr>
          <w:rFonts w:ascii="Times New Roman" w:hAnsi="Times New Roman" w:eastAsia="黑体" w:cs="Times New Roman"/>
          <w:sz w:val="32"/>
          <w:u w:val="single"/>
        </w:rPr>
      </w:pPr>
      <w:r>
        <w:rPr>
          <w:rFonts w:ascii="Times New Roman" w:hAnsi="Times New Roman" w:eastAsia="黑体" w:cs="Times New Roman"/>
          <w:sz w:val="32"/>
        </w:rPr>
        <w:t xml:space="preserve">申 报 </w:t>
      </w:r>
      <w:r>
        <w:rPr>
          <w:rFonts w:hint="default" w:ascii="Times New Roman" w:hAnsi="Times New Roman" w:eastAsia="黑体" w:cs="Times New Roman"/>
          <w:sz w:val="32"/>
          <w:lang w:eastAsia="zh-CN"/>
        </w:rPr>
        <w:t>企</w:t>
      </w:r>
      <w:r>
        <w:rPr>
          <w:rFonts w:hint="default" w:ascii="Times New Roman" w:hAnsi="Times New Roman" w:eastAsia="黑体" w:cs="Times New Roman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32"/>
          <w:lang w:eastAsia="zh-CN"/>
        </w:rPr>
        <w:t>业</w:t>
      </w:r>
      <w:r>
        <w:rPr>
          <w:rFonts w:ascii="Times New Roman" w:hAnsi="Times New Roman" w:eastAsia="黑体" w:cs="Times New Roman"/>
          <w:sz w:val="32"/>
        </w:rPr>
        <w:t>（</w:t>
      </w:r>
      <w:r>
        <w:rPr>
          <w:rFonts w:ascii="Times New Roman" w:hAnsi="Times New Roman" w:eastAsia="黑体" w:cs="Times New Roman"/>
          <w:sz w:val="32"/>
        </w:rPr>
        <w:tab/>
      </w:r>
      <w:r>
        <w:rPr>
          <w:rFonts w:ascii="Times New Roman" w:hAnsi="Times New Roman" w:eastAsia="黑体" w:cs="Times New Roman"/>
          <w:sz w:val="32"/>
        </w:rPr>
        <w:t>盖</w:t>
      </w:r>
      <w:r>
        <w:rPr>
          <w:rFonts w:ascii="Times New Roman" w:hAnsi="Times New Roman" w:eastAsia="黑体" w:cs="Times New Roman"/>
          <w:sz w:val="32"/>
        </w:rPr>
        <w:tab/>
      </w:r>
      <w:r>
        <w:rPr>
          <w:rFonts w:ascii="Times New Roman" w:hAnsi="Times New Roman" w:eastAsia="黑体" w:cs="Times New Roman"/>
          <w:sz w:val="32"/>
        </w:rPr>
        <w:t>章</w:t>
      </w:r>
      <w:r>
        <w:rPr>
          <w:rFonts w:ascii="Times New Roman" w:hAnsi="Times New Roman" w:eastAsia="黑体" w:cs="Times New Roman"/>
          <w:sz w:val="32"/>
        </w:rPr>
        <w:tab/>
      </w:r>
      <w:r>
        <w:rPr>
          <w:rFonts w:ascii="Times New Roman" w:hAnsi="Times New Roman" w:eastAsia="黑体" w:cs="Times New Roman"/>
          <w:sz w:val="32"/>
        </w:rPr>
        <w:t>）</w:t>
      </w:r>
      <w:r>
        <w:rPr>
          <w:rFonts w:ascii="Times New Roman" w:hAnsi="Times New Roman" w:eastAsia="黑体" w:cs="Times New Roman"/>
          <w:sz w:val="32"/>
          <w:u w:val="single"/>
        </w:rPr>
        <w:t xml:space="preserve">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rPr>
          <w:rFonts w:ascii="Times New Roman" w:hAnsi="Times New Roman" w:eastAsia="黑体" w:cs="Times New Roman"/>
          <w:sz w:val="32"/>
        </w:rPr>
      </w:pPr>
      <w:r>
        <w:rPr>
          <w:rFonts w:hint="eastAsia" w:ascii="Times New Roman" w:hAnsi="Times New Roman" w:eastAsia="黑体" w:cs="Times New Roman"/>
          <w:sz w:val="32"/>
          <w:lang w:val="en-US" w:eastAsia="zh-CN"/>
        </w:rPr>
        <w:t>合 作 机 构</w:t>
      </w:r>
      <w:r>
        <w:rPr>
          <w:rFonts w:hint="eastAsia" w:ascii="Times New Roman" w:hAnsi="Times New Roman" w:eastAsia="黑体" w:cs="Times New Roman"/>
          <w:sz w:val="32"/>
        </w:rPr>
        <w:t>（</w:t>
      </w:r>
      <w:r>
        <w:rPr>
          <w:rFonts w:hint="eastAsia" w:ascii="Times New Roman" w:hAnsi="Times New Roman" w:eastAsia="黑体" w:cs="Times New Roman"/>
          <w:sz w:val="32"/>
        </w:rPr>
        <w:tab/>
      </w:r>
      <w:r>
        <w:rPr>
          <w:rFonts w:hint="eastAsia" w:ascii="Times New Roman" w:hAnsi="Times New Roman" w:eastAsia="黑体" w:cs="Times New Roman"/>
          <w:sz w:val="32"/>
        </w:rPr>
        <w:t>盖</w:t>
      </w:r>
      <w:r>
        <w:rPr>
          <w:rFonts w:hint="eastAsia" w:ascii="Times New Roman" w:hAnsi="Times New Roman" w:eastAsia="黑体" w:cs="Times New Roman"/>
          <w:sz w:val="32"/>
        </w:rPr>
        <w:tab/>
      </w:r>
      <w:r>
        <w:rPr>
          <w:rFonts w:hint="eastAsia" w:ascii="Times New Roman" w:hAnsi="Times New Roman" w:eastAsia="黑体" w:cs="Times New Roman"/>
          <w:sz w:val="32"/>
        </w:rPr>
        <w:t>章</w:t>
      </w:r>
      <w:r>
        <w:rPr>
          <w:rFonts w:hint="eastAsia" w:ascii="Times New Roman" w:hAnsi="Times New Roman" w:eastAsia="黑体" w:cs="Times New Roman"/>
          <w:sz w:val="32"/>
        </w:rPr>
        <w:tab/>
      </w:r>
      <w:r>
        <w:rPr>
          <w:rFonts w:hint="eastAsia" w:ascii="Times New Roman" w:hAnsi="Times New Roman" w:eastAsia="黑体" w:cs="Times New Roman"/>
          <w:sz w:val="32"/>
        </w:rPr>
        <w:t>）</w:t>
      </w:r>
      <w:r>
        <w:rPr>
          <w:rFonts w:hint="eastAsia" w:ascii="Times New Roman" w:hAnsi="Times New Roman" w:eastAsia="黑体" w:cs="Times New Roman"/>
          <w:sz w:val="32"/>
          <w:u w:val="single"/>
        </w:rPr>
        <w:t xml:space="preserve">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rPr>
          <w:rFonts w:ascii="Times New Roman" w:hAnsi="Times New Roman" w:eastAsia="黑体" w:cs="Times New Roman"/>
          <w:sz w:val="32"/>
          <w:u w:val="single"/>
        </w:rPr>
      </w:pPr>
      <w:r>
        <w:rPr>
          <w:rFonts w:ascii="Times New Roman" w:hAnsi="Times New Roman" w:eastAsia="黑体" w:cs="Times New Roman"/>
          <w:sz w:val="32"/>
        </w:rPr>
        <w:t>推 荐 单 位（</w:t>
      </w:r>
      <w:r>
        <w:rPr>
          <w:rFonts w:ascii="Times New Roman" w:hAnsi="Times New Roman" w:eastAsia="黑体" w:cs="Times New Roman"/>
          <w:sz w:val="32"/>
        </w:rPr>
        <w:tab/>
      </w:r>
      <w:r>
        <w:rPr>
          <w:rFonts w:ascii="Times New Roman" w:hAnsi="Times New Roman" w:eastAsia="黑体" w:cs="Times New Roman"/>
          <w:sz w:val="32"/>
        </w:rPr>
        <w:t>盖</w:t>
      </w:r>
      <w:r>
        <w:rPr>
          <w:rFonts w:ascii="Times New Roman" w:hAnsi="Times New Roman" w:eastAsia="黑体" w:cs="Times New Roman"/>
          <w:sz w:val="32"/>
        </w:rPr>
        <w:tab/>
      </w:r>
      <w:r>
        <w:rPr>
          <w:rFonts w:ascii="Times New Roman" w:hAnsi="Times New Roman" w:eastAsia="黑体" w:cs="Times New Roman"/>
          <w:sz w:val="32"/>
        </w:rPr>
        <w:t>章</w:t>
      </w:r>
      <w:r>
        <w:rPr>
          <w:rFonts w:ascii="Times New Roman" w:hAnsi="Times New Roman" w:eastAsia="黑体" w:cs="Times New Roman"/>
          <w:sz w:val="32"/>
        </w:rPr>
        <w:tab/>
      </w:r>
      <w:r>
        <w:rPr>
          <w:rFonts w:ascii="Times New Roman" w:hAnsi="Times New Roman" w:eastAsia="黑体" w:cs="Times New Roman"/>
          <w:sz w:val="32"/>
        </w:rPr>
        <w:t>）</w:t>
      </w:r>
      <w:r>
        <w:rPr>
          <w:rFonts w:ascii="Times New Roman" w:hAnsi="Times New Roman" w:eastAsia="黑体" w:cs="Times New Roman"/>
          <w:sz w:val="32"/>
          <w:u w:val="single"/>
        </w:rPr>
        <w:t xml:space="preserve">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rPr>
          <w:rFonts w:ascii="Times New Roman" w:hAnsi="Times New Roman" w:eastAsia="黑体" w:cs="Times New Roman"/>
          <w:sz w:val="32"/>
          <w:u w:val="single"/>
        </w:rPr>
      </w:pPr>
      <w:r>
        <w:rPr>
          <w:rFonts w:ascii="Times New Roman" w:hAnsi="Times New Roman" w:eastAsia="黑体" w:cs="Times New Roman"/>
          <w:sz w:val="32"/>
        </w:rPr>
        <w:t>申</w:t>
      </w:r>
      <w:r>
        <w:rPr>
          <w:rFonts w:ascii="Times New Roman" w:hAnsi="Times New Roman" w:eastAsia="黑体" w:cs="Times New Roman"/>
          <w:sz w:val="32"/>
        </w:rPr>
        <w:tab/>
      </w:r>
      <w:r>
        <w:rPr>
          <w:rFonts w:ascii="Times New Roman" w:hAnsi="Times New Roman" w:eastAsia="黑体" w:cs="Times New Roman"/>
          <w:sz w:val="32"/>
        </w:rPr>
        <w:tab/>
      </w:r>
      <w:r>
        <w:rPr>
          <w:rFonts w:ascii="Times New Roman" w:hAnsi="Times New Roman" w:eastAsia="黑体" w:cs="Times New Roman"/>
          <w:sz w:val="32"/>
        </w:rPr>
        <w:t>报</w:t>
      </w:r>
      <w:r>
        <w:rPr>
          <w:rFonts w:ascii="Times New Roman" w:hAnsi="Times New Roman" w:eastAsia="黑体" w:cs="Times New Roman"/>
          <w:sz w:val="32"/>
        </w:rPr>
        <w:tab/>
      </w:r>
      <w:r>
        <w:rPr>
          <w:rFonts w:ascii="Times New Roman" w:hAnsi="Times New Roman" w:eastAsia="黑体" w:cs="Times New Roman"/>
          <w:sz w:val="32"/>
        </w:rPr>
        <w:tab/>
      </w:r>
      <w:r>
        <w:rPr>
          <w:rFonts w:ascii="Times New Roman" w:hAnsi="Times New Roman" w:eastAsia="黑体" w:cs="Times New Roman"/>
          <w:sz w:val="32"/>
        </w:rPr>
        <w:t>日</w:t>
      </w:r>
      <w:r>
        <w:rPr>
          <w:rFonts w:ascii="Times New Roman" w:hAnsi="Times New Roman" w:eastAsia="黑体" w:cs="Times New Roman"/>
          <w:sz w:val="32"/>
        </w:rPr>
        <w:tab/>
      </w:r>
      <w:r>
        <w:rPr>
          <w:rFonts w:ascii="Times New Roman" w:hAnsi="Times New Roman" w:eastAsia="黑体" w:cs="Times New Roman"/>
          <w:sz w:val="32"/>
        </w:rPr>
        <w:tab/>
      </w:r>
      <w:r>
        <w:rPr>
          <w:rFonts w:ascii="Times New Roman" w:hAnsi="Times New Roman" w:eastAsia="黑体" w:cs="Times New Roman"/>
          <w:sz w:val="32"/>
        </w:rPr>
        <w:t xml:space="preserve">期   </w:t>
      </w:r>
      <w:r>
        <w:rPr>
          <w:rFonts w:ascii="Times New Roman" w:hAnsi="Times New Roman" w:eastAsia="黑体" w:cs="Times New Roman"/>
          <w:sz w:val="32"/>
          <w:u w:val="single"/>
        </w:rPr>
        <w:t xml:space="preserve">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00" w:lineRule="exact"/>
        <w:jc w:val="center"/>
        <w:rPr>
          <w:rFonts w:ascii="Times New Roman" w:hAnsi="Times New Roman" w:eastAsia="黑体" w:cs="Times New Roman"/>
          <w:spacing w:val="-20"/>
          <w:sz w:val="44"/>
          <w:szCs w:val="44"/>
        </w:rPr>
      </w:pPr>
      <w:r>
        <w:rPr>
          <w:rFonts w:ascii="Times New Roman" w:hAnsi="Times New Roman" w:eastAsia="楷体_GB2312" w:cs="Times New Roman"/>
          <w:sz w:val="36"/>
        </w:rPr>
        <w:br w:type="page"/>
      </w:r>
      <w:r>
        <w:rPr>
          <w:rFonts w:hint="default" w:ascii="Times New Roman" w:hAnsi="Times New Roman" w:eastAsia="黑体" w:cs="Times New Roman"/>
          <w:spacing w:val="-20"/>
          <w:sz w:val="44"/>
          <w:szCs w:val="44"/>
        </w:rPr>
        <w:t>河北省工信领域数字人民币试点</w:t>
      </w:r>
      <w:r>
        <w:rPr>
          <w:rFonts w:hint="default" w:ascii="Times New Roman" w:hAnsi="Times New Roman" w:eastAsia="黑体" w:cs="Times New Roman"/>
          <w:spacing w:val="-20"/>
          <w:sz w:val="44"/>
          <w:szCs w:val="44"/>
          <w:lang w:eastAsia="zh-CN"/>
        </w:rPr>
        <w:t>项目</w:t>
      </w:r>
      <w:r>
        <w:rPr>
          <w:rFonts w:hint="default" w:ascii="Times New Roman" w:hAnsi="Times New Roman" w:eastAsia="黑体" w:cs="Times New Roman"/>
          <w:spacing w:val="-20"/>
          <w:sz w:val="44"/>
          <w:szCs w:val="44"/>
        </w:rPr>
        <w:t>企业</w:t>
      </w:r>
      <w:r>
        <w:rPr>
          <w:rFonts w:ascii="Times New Roman" w:hAnsi="Times New Roman" w:eastAsia="黑体" w:cs="Times New Roman"/>
          <w:spacing w:val="-20"/>
          <w:sz w:val="44"/>
          <w:szCs w:val="44"/>
        </w:rPr>
        <w:t>申报表</w:t>
      </w: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276"/>
        <w:gridCol w:w="2268"/>
        <w:gridCol w:w="1559"/>
        <w:gridCol w:w="21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企业名称</w:t>
            </w:r>
          </w:p>
        </w:tc>
        <w:tc>
          <w:tcPr>
            <w:tcW w:w="7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（需填写全称，并与工商注册和银行开户的户名一致）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项目名称</w:t>
            </w:r>
          </w:p>
        </w:tc>
        <w:tc>
          <w:tcPr>
            <w:tcW w:w="7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项目起止时间</w:t>
            </w:r>
          </w:p>
        </w:tc>
        <w:tc>
          <w:tcPr>
            <w:tcW w:w="7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年    月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  至   年   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法人代表</w:t>
            </w: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单位性质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□国有  □民营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□三资  □股份制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项目联系人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姓    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移动电话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  <w:t>单位</w:t>
            </w:r>
            <w:r>
              <w:rPr>
                <w:rFonts w:ascii="Times New Roman" w:hAnsi="Times New Roman" w:eastAsia="黑体" w:cs="Times New Roman"/>
                <w:szCs w:val="21"/>
              </w:rPr>
              <w:t>部门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职    务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传    真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电子邮箱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  <w:t>合作机构名称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  <w:t>企业基本情况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300字以内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项目内容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00字以内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，重点描述数字人民币应用场景、交易金额等内容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项目</w:t>
            </w:r>
            <w:r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  <w:t>预期</w:t>
            </w:r>
            <w:r>
              <w:rPr>
                <w:rFonts w:ascii="Times New Roman" w:hAnsi="Times New Roman" w:eastAsia="黑体" w:cs="Times New Roman"/>
                <w:szCs w:val="21"/>
              </w:rPr>
              <w:t>达到的经济和社会效益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（300字以内，重点描述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企业</w:t>
            </w:r>
            <w:r>
              <w:rPr>
                <w:rFonts w:ascii="Times New Roman" w:hAnsi="Times New Roman" w:cs="Times New Roman"/>
                <w:szCs w:val="21"/>
              </w:rPr>
              <w:t>在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降低经营成本</w:t>
            </w:r>
            <w:r>
              <w:rPr>
                <w:rFonts w:ascii="Times New Roman" w:hAnsi="Times New Roman" w:cs="Times New Roman"/>
                <w:szCs w:val="21"/>
              </w:rPr>
              <w:t>、提高资金周转率等方面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预期</w:t>
            </w:r>
            <w:r>
              <w:rPr>
                <w:rFonts w:ascii="Times New Roman" w:hAnsi="Times New Roman" w:cs="Times New Roman"/>
                <w:szCs w:val="21"/>
              </w:rPr>
              <w:t>达到的效益情况）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5" w:hRule="atLeast"/>
          <w:jc w:val="center"/>
        </w:trPr>
        <w:tc>
          <w:tcPr>
            <w:tcW w:w="18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企业承诺</w:t>
            </w:r>
          </w:p>
        </w:tc>
        <w:tc>
          <w:tcPr>
            <w:tcW w:w="7232" w:type="dxa"/>
            <w:gridSpan w:val="4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60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本企业申报的所有材料，均真实、完整，企业经营状况良好，在经营管理、社会信用、安全生产、节能环保等方面无失信惩戒记录。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600" w:lineRule="exact"/>
              <w:ind w:firstLine="48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特此承诺。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600" w:lineRule="exact"/>
              <w:ind w:firstLine="48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600" w:lineRule="exact"/>
              <w:ind w:firstLine="3840" w:firstLineChars="160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法定代表人签章：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600" w:lineRule="exact"/>
              <w:ind w:firstLine="3840" w:firstLineChars="160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公章：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600" w:lineRule="exact"/>
              <w:ind w:firstLine="4320" w:firstLineChars="180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年   月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2" w:hRule="exact"/>
          <w:jc w:val="center"/>
        </w:trPr>
        <w:tc>
          <w:tcPr>
            <w:tcW w:w="18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  <w:t>合作机构承诺</w:t>
            </w:r>
          </w:p>
        </w:tc>
        <w:tc>
          <w:tcPr>
            <w:tcW w:w="7232" w:type="dxa"/>
            <w:gridSpan w:val="4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600" w:lineRule="exact"/>
              <w:ind w:firstLine="420" w:firstLineChars="200"/>
              <w:rPr>
                <w:rFonts w:hint="default" w:ascii="Times New Roman" w:hAnsi="Times New Roman" w:eastAsia="仿宋" w:cs="Times New Roman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600" w:lineRule="exact"/>
              <w:ind w:firstLine="480" w:firstLineChars="200"/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本单位作为人民银行指定的数字人民币运营机构及合作机构，将按照双方协议规定，向企业提供有关接口、技术支持和产品服务，并努力对系统功能及服务进行更新、升级，不断提升企业支付体验。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600" w:lineRule="exact"/>
              <w:ind w:firstLine="3840" w:firstLineChars="160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法定代表人签章：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600" w:lineRule="exact"/>
              <w:ind w:firstLine="3840" w:firstLineChars="160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公章：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600" w:lineRule="exact"/>
              <w:ind w:firstLine="4320" w:firstLineChars="180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年   月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600" w:lineRule="exact"/>
              <w:ind w:firstLine="840" w:firstLineChars="400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00" w:lineRule="exact"/>
        <w:jc w:val="left"/>
        <w:rPr>
          <w:rFonts w:ascii="Times New Roman" w:hAnsi="Times New Roman" w:eastAsia="文星简大标宋" w:cs="Times New Roman"/>
          <w:sz w:val="22"/>
        </w:rPr>
        <w:sectPr>
          <w:pgSz w:w="11906" w:h="16838"/>
          <w:pgMar w:top="1531" w:right="1417" w:bottom="1531" w:left="141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河北省工信领域数字人民币试点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项目实施方案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600" w:lineRule="exact"/>
        <w:ind w:firstLine="640" w:firstLineChars="200"/>
        <w:rPr>
          <w:rFonts w:ascii="Times New Roman" w:hAnsi="Times New Roman" w:cs="Times New Roman"/>
          <w:color w:val="000000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color w:val="000000"/>
          <w:sz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</w:rPr>
        <w:t>一、申报</w:t>
      </w:r>
      <w:r>
        <w:rPr>
          <w:rFonts w:hint="default" w:ascii="Times New Roman" w:hAnsi="Times New Roman" w:eastAsia="方正黑体_GBK" w:cs="Times New Roman"/>
          <w:color w:val="000000"/>
          <w:sz w:val="32"/>
          <w:lang w:eastAsia="zh-CN"/>
        </w:rPr>
        <w:t>企业</w:t>
      </w:r>
      <w:r>
        <w:rPr>
          <w:rFonts w:hint="default" w:ascii="Times New Roman" w:hAnsi="Times New Roman" w:eastAsia="方正黑体_GBK" w:cs="Times New Roman"/>
          <w:color w:val="000000"/>
          <w:sz w:val="32"/>
        </w:rPr>
        <w:t>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内容主要包括企业基本情况、企业经营情况</w:t>
      </w:r>
      <w:r>
        <w:rPr>
          <w:rFonts w:hint="eastAsia" w:ascii="Times New Roman" w:hAnsi="Times New Roman" w:eastAsia="仿宋_GB2312" w:cs="Times New Roman"/>
          <w:color w:val="000000"/>
          <w:sz w:val="32"/>
          <w:lang w:eastAsia="zh-CN"/>
        </w:rPr>
        <w:t>等</w:t>
      </w:r>
      <w:r>
        <w:rPr>
          <w:rFonts w:ascii="Times New Roman" w:hAnsi="Times New Roman" w:eastAsia="仿宋_GB2312" w:cs="Times New Roman"/>
          <w:color w:val="000000"/>
          <w:sz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color w:val="000000"/>
          <w:sz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</w:rPr>
        <w:t>二、项目背景、目的和意义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color w:val="000000"/>
          <w:sz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</w:rPr>
        <w:t>三、项目主要内容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ind w:firstLine="640" w:firstLineChars="200"/>
        <w:rPr>
          <w:rFonts w:hint="default" w:eastAsia="仿宋_GB2312"/>
          <w:lang w:val="en-US" w:eastAsia="zh-CN"/>
        </w:rPr>
      </w:pPr>
      <w:r>
        <w:rPr>
          <w:rFonts w:hint="eastAsia" w:eastAsia="仿宋_GB2312" w:cs="Times New Roman"/>
          <w:color w:val="000000"/>
          <w:sz w:val="32"/>
          <w:lang w:val="en-US" w:eastAsia="zh-CN"/>
        </w:rPr>
        <w:t>内容主要包括数字人民币应用场景（原材料采购、设备购置、资金结算、平台数据交易等）、交易规模等情况。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color w:val="000000"/>
          <w:sz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lang w:eastAsia="zh-CN"/>
        </w:rPr>
        <w:t>四</w:t>
      </w:r>
      <w:r>
        <w:rPr>
          <w:rFonts w:hint="default" w:ascii="Times New Roman" w:hAnsi="Times New Roman" w:eastAsia="方正黑体_GBK" w:cs="Times New Roman"/>
          <w:color w:val="000000"/>
          <w:sz w:val="32"/>
        </w:rPr>
        <w:t>、</w:t>
      </w:r>
      <w:r>
        <w:rPr>
          <w:rFonts w:hint="default" w:ascii="Times New Roman" w:hAnsi="Times New Roman" w:eastAsia="方正黑体_GBK" w:cs="Times New Roman"/>
          <w:color w:val="000000"/>
          <w:sz w:val="32"/>
          <w:lang w:eastAsia="zh-CN"/>
        </w:rPr>
        <w:t>项目</w:t>
      </w:r>
      <w:r>
        <w:rPr>
          <w:rFonts w:hint="default" w:ascii="Times New Roman" w:hAnsi="Times New Roman" w:eastAsia="方正黑体_GBK" w:cs="Times New Roman"/>
          <w:color w:val="000000"/>
          <w:sz w:val="32"/>
        </w:rPr>
        <w:t>技术路线和实现方案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600" w:lineRule="exact"/>
        <w:rPr>
          <w:rFonts w:hint="default" w:ascii="Times New Roman" w:hAnsi="Times New Roman" w:eastAsia="方正黑体_GBK" w:cs="Times New Roman"/>
          <w:color w:val="000000"/>
          <w:sz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</w:rPr>
        <w:t xml:space="preserve">    </w:t>
      </w:r>
      <w:r>
        <w:rPr>
          <w:rFonts w:hint="default" w:ascii="Times New Roman" w:hAnsi="Times New Roman" w:eastAsia="方正黑体_GBK" w:cs="Times New Roman"/>
          <w:color w:val="000000"/>
          <w:sz w:val="32"/>
          <w:lang w:eastAsia="zh-CN"/>
        </w:rPr>
        <w:t>五</w:t>
      </w:r>
      <w:r>
        <w:rPr>
          <w:rFonts w:hint="default" w:ascii="Times New Roman" w:hAnsi="Times New Roman" w:eastAsia="方正黑体_GBK" w:cs="Times New Roman"/>
          <w:color w:val="000000"/>
          <w:sz w:val="32"/>
        </w:rPr>
        <w:t>、项目投资概况和资金来源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color w:val="000000"/>
          <w:sz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lang w:eastAsia="zh-CN"/>
        </w:rPr>
        <w:t>六</w:t>
      </w:r>
      <w:r>
        <w:rPr>
          <w:rFonts w:hint="default" w:ascii="Times New Roman" w:hAnsi="Times New Roman" w:eastAsia="方正黑体_GBK" w:cs="Times New Roman"/>
          <w:color w:val="000000"/>
          <w:sz w:val="32"/>
        </w:rPr>
        <w:t>、预期成效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lang w:eastAsia="zh-CN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重点描述在</w:t>
      </w:r>
      <w:r>
        <w:rPr>
          <w:rFonts w:hint="eastAsia" w:ascii="Times New Roman" w:hAnsi="Times New Roman" w:eastAsia="仿宋_GB2312" w:cs="Times New Roman"/>
          <w:color w:val="000000"/>
          <w:sz w:val="32"/>
          <w:lang w:eastAsia="zh-CN"/>
        </w:rPr>
        <w:t>降低企业经营成本、</w:t>
      </w:r>
      <w:r>
        <w:rPr>
          <w:rFonts w:ascii="Times New Roman" w:hAnsi="Times New Roman" w:eastAsia="仿宋_GB2312" w:cs="Times New Roman"/>
          <w:color w:val="000000"/>
          <w:sz w:val="32"/>
        </w:rPr>
        <w:t>提高资金周转率等方面的作用。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　　　　　　</w:t>
      </w:r>
    </w:p>
    <w:p>
      <w:bookmarkStart w:id="0" w:name="_GoBack"/>
      <w:bookmarkEnd w:id="0"/>
    </w:p>
    <w:sectPr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方正公文小标宋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670A2F9F-A286-4003-AFBD-CA0471A6835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简大标宋">
    <w:panose1 w:val="02010609000101010101"/>
    <w:charset w:val="00"/>
    <w:family w:val="modern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D6F547E9-9415-4739-8B81-E11BCB2064A9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7B0E10B6-6264-4F1B-8C7B-BE8BB66131B0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165E677A"/>
    <w:rsid w:val="165E677A"/>
    <w:rsid w:val="5BBF76D9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beforeLines="0" w:beforeAutospacing="0" w:after="200" w:afterLines="0" w:afterAutospacing="0" w:line="240" w:lineRule="auto"/>
      <w:jc w:val="center"/>
      <w:outlineLvl w:val="0"/>
    </w:pPr>
    <w:rPr>
      <w:rFonts w:eastAsia="方正大标宋简体" w:asciiTheme="minorAscii" w:hAnsiTheme="minorAscii"/>
      <w:kern w:val="44"/>
      <w:sz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rFonts w:ascii="Times New Roman" w:hAnsi="Times New Roman" w:eastAsia="宋体" w:cs="Times New Roman"/>
      <w:szCs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等线 Light" w:hAnsi="等线 Light" w:eastAsia="等线 Light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2024-06-14T07:09:00Z</dcterms:created>
  <dc:creator>薛尤嘉</dc:creator>
  <cp:lastModifiedBy>薛尤嘉</cp:lastModifiedBy>
  <dcterms:modified xsi:type="dcterms:W3CDTF">2024-06-14T09:05:14Z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05E6B0A06CB64158AF3301593938B51D_11</vt:lpwstr>
  </property>
</Properties>
</file>