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078B3">
      <w:pPr>
        <w:pStyle w:val="3"/>
        <w:spacing w:beforeLines="0" w:after="0" w:afterLines="0"/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  <w:t>附件4</w:t>
      </w:r>
    </w:p>
    <w:p w14:paraId="06569D6C">
      <w:pPr>
        <w:rPr>
          <w:rFonts w:ascii="Times New Roman" w:hAnsi="Times New Roman" w:eastAsia="仿宋_GB2312" w:cs="Times New Roman"/>
          <w:sz w:val="32"/>
          <w:szCs w:val="32"/>
          <w:highlight w:val="yellow"/>
        </w:rPr>
      </w:pPr>
    </w:p>
    <w:p w14:paraId="5FE3784A">
      <w:pPr>
        <w:rPr>
          <w:rFonts w:ascii="Times New Roman" w:hAnsi="Times New Roman" w:eastAsia="仿宋_GB2312" w:cs="Times New Roman"/>
          <w:sz w:val="32"/>
          <w:szCs w:val="32"/>
          <w:highlight w:val="yellow"/>
        </w:rPr>
      </w:pPr>
    </w:p>
    <w:p w14:paraId="2CD5D549">
      <w:pPr>
        <w:snapToGrid w:val="0"/>
        <w:spacing w:line="30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元宇宙</w:t>
      </w:r>
      <w:r>
        <w:rPr>
          <w:rFonts w:ascii="Times New Roman" w:hAnsi="Times New Roman" w:eastAsia="黑体" w:cs="Times New Roman"/>
          <w:sz w:val="44"/>
          <w:szCs w:val="44"/>
        </w:rPr>
        <w:t>典型</w:t>
      </w: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产品</w:t>
      </w:r>
      <w:r>
        <w:rPr>
          <w:rFonts w:ascii="Times New Roman" w:hAnsi="Times New Roman" w:eastAsia="黑体" w:cs="Times New Roman"/>
          <w:sz w:val="44"/>
          <w:szCs w:val="44"/>
        </w:rPr>
        <w:t>案例</w:t>
      </w:r>
    </w:p>
    <w:p w14:paraId="324B3670">
      <w:pPr>
        <w:snapToGrid w:val="0"/>
        <w:spacing w:line="30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申报书</w:t>
      </w:r>
    </w:p>
    <w:p w14:paraId="72A35E41">
      <w:pPr>
        <w:jc w:val="center"/>
        <w:outlineLvl w:val="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4AAAF100">
      <w:pPr>
        <w:jc w:val="center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2ADE5E0D">
      <w:pPr>
        <w:jc w:val="center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 w14:paraId="5A600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39BC0278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766" w:type="dxa"/>
            <w:noWrap w:val="0"/>
            <w:vAlign w:val="bottom"/>
          </w:tcPr>
          <w:p w14:paraId="119CF7FD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  <w:lang w:val="zh-CN"/>
              </w:rPr>
            </w:pPr>
            <w:bookmarkStart w:id="0" w:name="simple_zxmc_a_02"/>
            <w:bookmarkEnd w:id="0"/>
            <w:bookmarkStart w:id="1" w:name="zxmc"/>
            <w:bookmarkEnd w:id="1"/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7F16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3A876766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  <w:t>牵头申报单位（加盖公章） ：</w:t>
            </w:r>
          </w:p>
        </w:tc>
        <w:tc>
          <w:tcPr>
            <w:tcW w:w="4766" w:type="dxa"/>
            <w:noWrap w:val="0"/>
            <w:vAlign w:val="bottom"/>
          </w:tcPr>
          <w:p w14:paraId="42A27385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34410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1CE5D8AC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  <w:t>推荐单位：</w:t>
            </w:r>
          </w:p>
        </w:tc>
        <w:tc>
          <w:tcPr>
            <w:tcW w:w="4766" w:type="dxa"/>
            <w:noWrap w:val="0"/>
            <w:vAlign w:val="bottom"/>
          </w:tcPr>
          <w:p w14:paraId="5172E8DD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3717B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1F3FEDB2">
            <w:pPr>
              <w:spacing w:before="160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noWrap w:val="0"/>
            <w:vAlign w:val="bottom"/>
          </w:tcPr>
          <w:p w14:paraId="2206CF30">
            <w:pPr>
              <w:spacing w:before="160"/>
              <w:jc w:val="left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 w14:paraId="075E88ED"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3E8D9582">
      <w:pPr>
        <w:widowControl w:val="0"/>
        <w:spacing w:before="0"/>
        <w:ind w:left="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bookmarkStart w:id="2" w:name="img_00001"/>
      <w:bookmarkEnd w:id="2"/>
      <w:bookmarkStart w:id="3" w:name="barcode"/>
      <w:bookmarkEnd w:id="3"/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br w:type="page"/>
      </w:r>
    </w:p>
    <w:p w14:paraId="328CA39F"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  <w:r>
        <w:rPr>
          <w:rFonts w:ascii="Times New Roman" w:hAnsi="Times New Roman" w:eastAsia="黑体" w:cs="Times New Roman"/>
          <w:sz w:val="40"/>
          <w:szCs w:val="40"/>
        </w:rPr>
        <w:t>填 写 说 明</w:t>
      </w:r>
    </w:p>
    <w:p w14:paraId="75BF6916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</w:p>
    <w:p w14:paraId="7E3894A9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申报材料应客观、真实，尊重他人知识产权，不得弄虚作假，不涉及国家秘密，申报单位对所提交申报材料的真实性负责。</w:t>
      </w:r>
    </w:p>
    <w:p w14:paraId="6945D2F4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本申报书除表格外，其他各项填报要求：A4幅面编辑，正文应采用仿宋_GB2312四号字，1.5倍行间距，两端对齐，一级标题三号黑体，二级标题为四号楷体_GB2312加粗。</w:t>
      </w:r>
    </w:p>
    <w:p w14:paraId="5D7D16EA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三、需在申报书首页、责任声明加盖公章，申报书及附件材料加盖骑缝章。</w:t>
      </w:r>
    </w:p>
    <w:p w14:paraId="650D00D9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</w:t>
      </w:r>
      <w:r>
        <w:rPr>
          <w:rFonts w:ascii="Times New Roman" w:hAnsi="Times New Roman" w:eastAsia="仿宋_GB2312" w:cs="Times New Roman"/>
          <w:sz w:val="32"/>
          <w:szCs w:val="32"/>
        </w:rPr>
        <w:t>案例可由一家单位提出，也可以由多家实施单位联合提出，由牵头单位组织编写。</w:t>
      </w:r>
    </w:p>
    <w:p w14:paraId="27241B7B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b/>
          <w:kern w:val="36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36BE03A1">
      <w:pPr>
        <w:spacing w:line="300" w:lineRule="auto"/>
        <w:jc w:val="center"/>
        <w:rPr>
          <w:rFonts w:ascii="Times New Roman" w:hAnsi="Times New Roman" w:eastAsia="黑体" w:cs="Times New Roman"/>
          <w:bCs/>
          <w:kern w:val="36"/>
          <w:sz w:val="40"/>
          <w:szCs w:val="40"/>
        </w:rPr>
      </w:pPr>
      <w:r>
        <w:rPr>
          <w:rFonts w:hint="eastAsia" w:ascii="Times New Roman" w:hAnsi="Times New Roman" w:eastAsia="黑体" w:cs="Times New Roman"/>
          <w:bCs/>
          <w:kern w:val="36"/>
          <w:sz w:val="40"/>
          <w:szCs w:val="40"/>
        </w:rPr>
        <w:t>责 任</w:t>
      </w:r>
      <w:r>
        <w:rPr>
          <w:rFonts w:ascii="Times New Roman" w:hAnsi="Times New Roman" w:eastAsia="黑体" w:cs="Times New Roman"/>
          <w:bCs/>
          <w:kern w:val="36"/>
          <w:sz w:val="40"/>
          <w:szCs w:val="40"/>
        </w:rPr>
        <w:t xml:space="preserve"> </w:t>
      </w:r>
      <w:r>
        <w:rPr>
          <w:rFonts w:hint="eastAsia" w:ascii="Times New Roman" w:hAnsi="Times New Roman" w:eastAsia="黑体" w:cs="Times New Roman"/>
          <w:bCs/>
          <w:kern w:val="36"/>
          <w:sz w:val="40"/>
          <w:szCs w:val="40"/>
        </w:rPr>
        <w:t>声</w:t>
      </w:r>
      <w:r>
        <w:rPr>
          <w:rFonts w:ascii="Times New Roman" w:hAnsi="Times New Roman" w:eastAsia="黑体" w:cs="Times New Roman"/>
          <w:bCs/>
          <w:kern w:val="36"/>
          <w:sz w:val="40"/>
          <w:szCs w:val="40"/>
        </w:rPr>
        <w:t xml:space="preserve"> 明</w:t>
      </w:r>
    </w:p>
    <w:p w14:paraId="33B88B58">
      <w:pPr>
        <w:spacing w:line="60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0F249148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1.我单位对提交的典型案例申报书的真实性负责。</w:t>
      </w:r>
    </w:p>
    <w:p w14:paraId="623DA82A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2.我单位对所提交的内容负有保密责任，按照国家相关保密规定，所提交的工作内容未涉及国家秘密和其他敏感信息。</w:t>
      </w:r>
    </w:p>
    <w:p w14:paraId="4E6F91AB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3.我单位对典型案例申报书所填写的相关文字和图片已经审核，确认无误。</w:t>
      </w:r>
    </w:p>
    <w:p w14:paraId="2B13D285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我单位对违反上述声明导致的后果承担全部法律责任。</w:t>
      </w:r>
    </w:p>
    <w:p w14:paraId="387AEAA7">
      <w:pPr>
        <w:spacing w:line="60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80386C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3DD61CB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6948AEE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36C251C0">
      <w:pPr>
        <w:spacing w:line="560" w:lineRule="exact"/>
        <w:ind w:right="640" w:firstLine="4800" w:firstLineChars="15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公章：</w:t>
      </w:r>
    </w:p>
    <w:p w14:paraId="4ECBE406"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年   月   日</w:t>
      </w:r>
    </w:p>
    <w:p w14:paraId="378D2D4C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29C958E1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6D7839C6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611A0F1F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4A6208E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6A5B338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06CA4E40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72A51078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注：多家单位联合申报的项目，每家申报单位均需提供责任声明。</w:t>
      </w:r>
    </w:p>
    <w:p w14:paraId="20F6CEC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 w14:paraId="3D9511F7">
      <w:pPr>
        <w:widowControl w:val="0"/>
        <w:spacing w:before="0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一、基本信息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01"/>
        <w:gridCol w:w="1547"/>
        <w:gridCol w:w="1984"/>
        <w:gridCol w:w="1640"/>
      </w:tblGrid>
      <w:tr w14:paraId="7C6F6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F431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4923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30A3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4252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组织机构代码/三证合一码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B19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739A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DE3F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508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1DDE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AE55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成立时间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EB0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239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FEC1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790E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单位性质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01E5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853D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88D9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F29F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1B7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362160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员工总数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C2F3A7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47C666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营业收入</w:t>
            </w:r>
          </w:p>
          <w:p w14:paraId="3916577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2F079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年： </w:t>
            </w:r>
          </w:p>
        </w:tc>
      </w:tr>
      <w:tr w14:paraId="2E25B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8B8E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2C66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08E3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F066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BFC85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年：</w:t>
            </w:r>
          </w:p>
        </w:tc>
      </w:tr>
      <w:tr w14:paraId="0FD08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17E7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47BB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CE3D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4F8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职务/职称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AE5C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49DA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F114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4D4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01C4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2D0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7A07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1A54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541F">
            <w:pPr>
              <w:snapToGrid w:val="0"/>
              <w:spacing w:before="24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单位简介（200字以内）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80C79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711E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5054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案例名称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1A80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2767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F69D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申报领域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E259A">
            <w:pPr>
              <w:adjustRightInd w:val="0"/>
              <w:snapToGrid w:val="0"/>
              <w:spacing w:line="560" w:lineRule="exact"/>
              <w:ind w:firstLine="840" w:firstLineChars="40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5A5A5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交互终端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5A5A5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技术工具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5A5A5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行业应用</w:t>
            </w:r>
          </w:p>
        </w:tc>
      </w:tr>
      <w:tr w14:paraId="773C1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8778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案例地址、实施时间及项目投资额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8275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8011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99DC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案例简介</w:t>
            </w:r>
          </w:p>
          <w:p w14:paraId="5BCDE34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3CDB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F9E3A8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3D480F3">
            <w:pPr>
              <w:widowControl w:val="0"/>
              <w:spacing w:before="45"/>
              <w:ind w:left="115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 w14:paraId="2D289E48">
            <w:pPr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9FF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AE15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联合实施单位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A58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7AED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677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FD72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</w:tr>
      <w:tr w14:paraId="2AC2E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6DA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9F8B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5CCA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689A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B9D8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09F1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C4A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5CB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47B9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7DBE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9C09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C3FD136">
      <w:pPr>
        <w:widowControl w:val="0"/>
        <w:spacing w:before="0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实施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背景（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800字以内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）</w:t>
      </w:r>
    </w:p>
    <w:p w14:paraId="12B2F885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重点阐述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申报案例实施背景、应用需求、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拟解决的痛点及关键问题，简要介绍项目必要性及实施目标。</w:t>
      </w:r>
    </w:p>
    <w:p w14:paraId="0CE9670C">
      <w:pPr>
        <w:widowControl w:val="0"/>
        <w:spacing w:before="0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技术路径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00字以内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）</w:t>
      </w:r>
    </w:p>
    <w:p w14:paraId="2D2FA71F">
      <w:pPr>
        <w:spacing w:line="360" w:lineRule="auto"/>
        <w:ind w:firstLine="614" w:firstLineChars="192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不限于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整体架构设计、主要建设内容、解决问题的思路及措施、功能特点和性能指标，可图文并茂。</w:t>
      </w:r>
    </w:p>
    <w:p w14:paraId="0CED29A3">
      <w:pPr>
        <w:widowControl w:val="0"/>
        <w:spacing w:before="0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四、应用成效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（1000字以内）</w:t>
      </w:r>
    </w:p>
    <w:p w14:paraId="5E0603C8">
      <w:pPr>
        <w:overflowPunct w:val="0"/>
        <w:autoSpaceDE w:val="0"/>
        <w:ind w:firstLine="640" w:firstLineChars="200"/>
        <w:rPr>
          <w:rFonts w:ascii="Times New Roman" w:hAnsi="Times New Roman" w:eastAsia="宋体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介绍案例的主要应用场景，分析案例的实践应用效果，如技术防护的有效性、需求覆盖的全面性、落实监管要求的针对性等。</w:t>
      </w:r>
    </w:p>
    <w:p w14:paraId="0BEBF95D">
      <w:pPr>
        <w:widowControl w:val="0"/>
        <w:spacing w:before="0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五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、创新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性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00字以内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）</w:t>
      </w:r>
    </w:p>
    <w:p w14:paraId="49126F7B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（一）主要创新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经验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案例在研发设计、集成部署、运行使用、商业模式等方面取得的创新性经验或亮点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186683A3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（二）技术突破内容。实现了何种技术突破，该技术突破对国内产业发展的意义与价值，在业内所处技术水平。</w:t>
      </w:r>
    </w:p>
    <w:p w14:paraId="5B1F0FCB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（三）知识产权情况。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介绍案例取得授权专利或软著等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知识产权相关情况。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B813328">
      <w:pPr>
        <w:widowControl w:val="0"/>
        <w:spacing w:before="0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六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、商业和社会经济价值（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00字以内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）</w:t>
      </w:r>
    </w:p>
    <w:p w14:paraId="27B18182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（一）说明该案例商业应用前景或已经取得的商业应用成果（包括但不限于当前应用规模、应用广度、市场替代性、运营维护管理模式、未来市场空间、规模化前景等）。</w:t>
      </w:r>
    </w:p>
    <w:p w14:paraId="1CB2BF77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（二）说明其带来的社会价值、经济价值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（可量化的直接经济效益、社会效益、生态效益等，可进行前后效果对比，例如成本、生产效率、质量、能耗等）。</w:t>
      </w:r>
    </w:p>
    <w:p w14:paraId="44FC8DAA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（三）对整个行业的示范引领作用。</w:t>
      </w:r>
    </w:p>
    <w:p w14:paraId="7FF1D03F">
      <w:pPr>
        <w:widowControl w:val="0"/>
        <w:spacing w:before="0"/>
        <w:ind w:left="0" w:firstLine="640" w:firstLineChars="200"/>
        <w:jc w:val="both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七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相关附件</w:t>
      </w:r>
    </w:p>
    <w:p w14:paraId="6E1CD842">
      <w:pPr>
        <w:overflowPunct w:val="0"/>
        <w:autoSpaceDE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请提供关于申报案例的相关材料证明。包括但不限于：</w:t>
      </w:r>
    </w:p>
    <w:p w14:paraId="7054173B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企业营业执照复印件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、信用中国截图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和相关资质证明，如为联合体单位时应使用牵头单位资质。</w:t>
      </w:r>
    </w:p>
    <w:p w14:paraId="438A83FD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（二）申报单位主营业务收入（20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-20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年）证明材料，如财务会计报表、纳税证明等。</w:t>
      </w:r>
    </w:p>
    <w:p w14:paraId="7B2DC1F8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案例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获得的省部级及以上奖励的相关证明等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6D7F3DF4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（四）关键技术措施相关的知识产权证明，如专利、软件著作权等。</w:t>
      </w:r>
    </w:p>
    <w:p w14:paraId="029889D2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）案例引起的社会舆论正面评价、大众科普价值等正向意义（如有，应说明评价主体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信息来源）。</w:t>
      </w:r>
    </w:p>
    <w:p w14:paraId="27F2010A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）案例相关图片、视频等。</w:t>
      </w:r>
    </w:p>
    <w:p w14:paraId="0F79D531">
      <w:pPr>
        <w:spacing w:line="360" w:lineRule="auto"/>
        <w:ind w:firstLine="614" w:firstLineChars="192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yellow"/>
        </w:rPr>
      </w:pPr>
    </w:p>
    <w:p w14:paraId="2908165B">
      <w:pPr>
        <w:overflowPunct w:val="0"/>
        <w:autoSpaceDE w:val="0"/>
      </w:pPr>
      <w:bookmarkStart w:id="4" w:name="_GoBack"/>
      <w:bookmarkEnd w:id="4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585AE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84D8F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8pZN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84D8F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14:paraId="1D17CAA2">
                          <w:pPr>
                            <w:snapToGrid w:val="0"/>
                            <w:rPr>
                              <w:rFonts w:ascii="Calibri" w:hAnsi="Calibri" w:eastAsia="宋体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7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hHz9XRAAAAAwEAAA8AAAAAAAAAAQAgAAAAIgAA&#10;AGRycy9kb3ducmV2LnhtbFBLAQIUABQAAAAIAIdO4kDkgxTw1gEAAKsDAAAOAAAAAAAAAAEAIAAA&#10;ACABAABkcnMvZTJvRG9jLnhtbFBLBQYAAAAABgAGAFkBAABoBQAAAAA=&#10;">
              <v:path/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1D17CAA2">
                    <w:pPr>
                      <w:snapToGrid w:val="0"/>
                      <w:rPr>
                        <w:rFonts w:ascii="Calibri" w:hAnsi="Calibri" w:eastAsia="宋体" w:cs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62351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0570887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0570887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14:paraId="6D454FCF">
                          <w:pPr>
                            <w:snapToGrid w:val="0"/>
                            <w:rPr>
                              <w:rFonts w:ascii="Calibri" w:hAnsi="Calibri" w:eastAsia="宋体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EfP1dEAAAADAQAADwAAAAAAAAABACAAAAAiAAAA&#10;ZHJzL2Rvd25yZXYueG1sUEsBAhQAFAAAAAgAh07iQNlUTvjVAQAAqwMAAA4AAAAAAAAAAQAgAAAA&#10;IAEAAGRycy9lMm9Eb2MueG1sUEsFBgAAAAAGAAYAWQEAAGc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6D454FCF">
                    <w:pPr>
                      <w:snapToGrid w:val="0"/>
                      <w:rPr>
                        <w:rFonts w:ascii="Calibri" w:hAnsi="Calibri" w:eastAsia="宋体" w:cs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E2448"/>
    <w:rsid w:val="638A155C"/>
    <w:rsid w:val="643E2448"/>
    <w:rsid w:val="7F1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2025-07-23T01:55:00Z</dcterms:created>
  <dc:creator>夏天的海～</dc:creator>
  <cp:lastModifiedBy>夏天的海～</cp:lastModifiedBy>
  <dcterms:modified xsi:type="dcterms:W3CDTF">2025-07-23T02:01:41Z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E35159EAD79F451B8B301E22354CFA8A_13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