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3B5A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67156272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制造业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单项冠军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遴选认定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重点领域</w:t>
      </w:r>
    </w:p>
    <w:p w14:paraId="1C8FBC15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51E682D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一、新一代信息技术</w:t>
      </w:r>
    </w:p>
    <w:p w14:paraId="1AC114D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基础电子元器件、电子专用设备与测量仪器、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新型储能、电子材料、先进半导体、先进半导体材料制造、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集成电路制造设备和零部件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集成电路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设计、制造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与封测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网络设备、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光通信设备、量子通信与安全、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智能感知设备及器件、新型计算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及信息终端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量子计算机、计算机外接设备、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智能终端产品、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智能消费相关设备、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物联网器件及设备、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移动物联网模组及平台、光电子器件及模块、北斗关键器件及终端产品、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新型显示、新型显示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材料制造、虚拟现实核心软硬件、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人工智能软硬件、网络与信息安全软件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基础软件、工业软件、量子计算相关软件系统、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工业互联网平台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、量子计算云平台、云计算与大数据、数据安全软件与设备、量子精密测量</w:t>
      </w:r>
    </w:p>
    <w:p w14:paraId="16CCBF26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二、装备制造</w:t>
      </w:r>
    </w:p>
    <w:p w14:paraId="154936D8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工业机器人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服务机器人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和特种机器人，切削工具制造、金属表面处理及热处理加工、金属加工机械制造、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增材制造装备、大型工程机械及部件、重大成套设备、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科学仪器、工业仪器、专用仪器、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检测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、核心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基础零部件、铁路高端装备及部件、城市轨道装备及部件、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农机装备及部件、先进纺织机械、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智能制造系统解决方案、智能物流装备、智能化食品饮料机械、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工业气体关键技术及装备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、安全应急装备</w:t>
      </w:r>
    </w:p>
    <w:p w14:paraId="70BD75FD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三、新材料</w:t>
      </w:r>
    </w:p>
    <w:p w14:paraId="40A84EE1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关键基础材料、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先进钢铁材料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及制品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、先进有色金属材料、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化工新材料与高端精细化学品、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先进无机非金属材料、先进稀土材料、高储能和关键电子材料、高性能纤维及制品和复合材料、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高性能纸基新材料、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先进半导体材料、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先进超导材料、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新型显示材料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，智能、仿生与超材料，超硬材料及制品、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新能源材料、新能源电池材料、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绿色节能建筑材料、其他前沿新材料</w:t>
      </w:r>
    </w:p>
    <w:p w14:paraId="4D1B546F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生物制造</w:t>
      </w:r>
    </w:p>
    <w:p w14:paraId="3D9ADB12">
      <w:pPr>
        <w:pStyle w:val="2"/>
        <w:spacing w:before="0" w:after="0" w:line="600" w:lineRule="exact"/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生物</w:t>
      </w:r>
      <w:r>
        <w:rPr>
          <w:rFonts w:hint="eastAsia" w:asci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药品制品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eastAsia" w:asci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化学药品与原料药、生物医药关键装备与原辅料、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高端</w:t>
      </w:r>
      <w:r>
        <w:rPr>
          <w:rFonts w:hint="eastAsia" w:asci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医疗装备及器械、植介入生物医用材料及设备、生物基材料、生物化工制品、生物酶等发酵制品、生物质能源</w:t>
      </w:r>
    </w:p>
    <w:p w14:paraId="711B22D5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新能源汽车和智能网联汽车</w:t>
      </w:r>
    </w:p>
    <w:p w14:paraId="222C457F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新能源汽车整车、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关键生产装备、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电驱动系统、动力电池、燃料电池、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车规级芯片、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环境感知设备、车载联网设备、计算平台及操作系统、开发软件及工具链、软硬件测试设备、其他零部件及相关设备</w:t>
      </w:r>
    </w:p>
    <w:p w14:paraId="4F44AED6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、新能源</w:t>
      </w:r>
    </w:p>
    <w:p w14:paraId="42A86851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核燃料加工及设备制造、核电装备、风能发电机装备及零部件、风能发电其他相关装备、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光伏产品及生产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装备、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氢能设备、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生物质能及其他新能源设备、智能电力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装备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、电力电子基础元器件</w:t>
      </w:r>
    </w:p>
    <w:p w14:paraId="098340C1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、节能环保</w:t>
      </w:r>
    </w:p>
    <w:p w14:paraId="15E3CFBF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高效节能设备、高效节能电气机械器材、高效节能工业控制装置、环境保护专用设备、环境保护监测仪器及电子设备、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污染防治与处理装备、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环境污染处理药剂材料、矿产资源与工业废弃资源利用设备、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动力电池回收利用设备、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城乡生活垃圾与农林废弃资源利用设备、水及海水资源利用设备</w:t>
      </w:r>
    </w:p>
    <w:p w14:paraId="40DCDFA4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、航空航天与海洋装备</w:t>
      </w:r>
    </w:p>
    <w:p w14:paraId="0ECEEF2F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航空器整机（不含无人机）、航空发动机、航空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机载系统和设备、航空零部件、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智能高效航空物流装备、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无人机、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卫星装备、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卫星应用技术设备、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商业航天、绿色智能运输船舶、清洁能源和新能源动力船舶、特种船舶和特殊用途船舶、大型海洋油气装备、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深海石油钻探设备、海洋环境监测与探测装备、海洋工程装备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及配套系统设备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通信海缆系统与铺设维修施工设备、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其他海洋相关设备与产品</w:t>
      </w:r>
    </w:p>
    <w:p w14:paraId="312D7B43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、其他</w:t>
      </w:r>
    </w:p>
    <w:p w14:paraId="048EFF80"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数字创意技术设备、冰雪装备器材、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高端文旅装备及产品、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文物保护装备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、老年用品关键技术产品、绿色智能家电、生态印染面料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E0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883BA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883BA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3E04"/>
    <w:rsid w:val="2D8A3E04"/>
    <w:rsid w:val="5A4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仿宋_GB2312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2025-04-28T02:58:00Z</dcterms:created>
  <dc:creator>夏天的海～</dc:creator>
  <cp:lastModifiedBy>夏天的海～</cp:lastModifiedBy>
  <dcterms:modified xsi:type="dcterms:W3CDTF">2025-04-28T02:59:20Z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4330556174634B96ACB1EE9A61DEFF92_13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