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7CC96">
      <w:pPr>
        <w:spacing w:line="600" w:lineRule="exact"/>
        <w:ind w:right="16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2C5635B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材料汇编提纲</w:t>
      </w:r>
    </w:p>
    <w:p w14:paraId="53C15819">
      <w:pPr>
        <w:pStyle w:val="2"/>
        <w:spacing w:before="0" w:after="0" w:line="600" w:lineRule="exact"/>
        <w:jc w:val="center"/>
        <w:rPr>
          <w:rFonts w:hint="eastAsia" w:ascii="Times New Roman" w:eastAsia="黑体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500字左右</w:t>
      </w:r>
      <w:r>
        <w:rPr>
          <w:rFonts w:hint="eastAsia" w:ascii="Times New Roman" w:eastAsia="黑体" w:cs="Times New Roman"/>
          <w:b w:val="0"/>
          <w:bCs w:val="0"/>
          <w:color w:val="auto"/>
          <w:kern w:val="2"/>
          <w:sz w:val="32"/>
          <w:szCs w:val="32"/>
          <w:lang w:eastAsia="zh-CN"/>
        </w:rPr>
        <w:t>）</w:t>
      </w:r>
    </w:p>
    <w:p w14:paraId="294076DB"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E048151">
      <w:pPr>
        <w:spacing w:line="600" w:lineRule="exact"/>
        <w:ind w:firstLine="643" w:firstLineChars="200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基本情况：</w:t>
      </w:r>
    </w:p>
    <w:p w14:paraId="79A4BFE6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企业名称、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成立时间、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注册地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（市、区县）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、注册资本、资产总额、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主要产品、</w:t>
      </w:r>
      <w:r>
        <w:rPr>
          <w:rFonts w:hint="default" w:ascii="Times New Roman" w:hAnsi="Times New Roman" w:eastAsia="仿宋" w:cs="Times New Roman"/>
          <w:sz w:val="32"/>
          <w:szCs w:val="32"/>
        </w:rPr>
        <w:t>主要客户群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销售收入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获得各类荣誉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90B5763"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核心优势：</w:t>
      </w:r>
    </w:p>
    <w:p w14:paraId="641B8F68"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2"/>
          <w:szCs w:val="32"/>
        </w:rPr>
        <w:t>研发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仿宋" w:cs="Times New Roman"/>
          <w:sz w:val="32"/>
          <w:szCs w:val="32"/>
        </w:rPr>
        <w:t>、人才团队、研发投入、持有专利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、制定标准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承担攻关项目，</w:t>
      </w:r>
      <w:r>
        <w:rPr>
          <w:rFonts w:hint="default" w:ascii="Times New Roman" w:hAnsi="Times New Roman" w:eastAsia="仿宋" w:cs="Times New Roman"/>
          <w:sz w:val="32"/>
          <w:szCs w:val="32"/>
        </w:rPr>
        <w:t>关键领域补短板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sz w:val="32"/>
          <w:szCs w:val="32"/>
        </w:rPr>
        <w:t>情况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429225AC"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冠军</w:t>
      </w:r>
      <w:r>
        <w:rPr>
          <w:rFonts w:hint="default" w:ascii="Times New Roman" w:hAnsi="Times New Roman" w:eastAsia="仿宋" w:cs="Times New Roman"/>
          <w:sz w:val="32"/>
          <w:szCs w:val="32"/>
        </w:rPr>
        <w:t>产品名称、关键性能指标、主要加工工艺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等方面优势</w:t>
      </w:r>
      <w:r>
        <w:rPr>
          <w:rFonts w:hint="default" w:ascii="Times New Roman" w:hAnsi="Times New Roman" w:eastAsia="仿宋" w:cs="Times New Roman"/>
          <w:sz w:val="32"/>
          <w:szCs w:val="32"/>
        </w:rPr>
        <w:t>，国内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外市场</w:t>
      </w:r>
      <w:r>
        <w:rPr>
          <w:rFonts w:hint="default" w:ascii="Times New Roman" w:hAnsi="Times New Roman" w:eastAsia="仿宋" w:cs="Times New Roman"/>
          <w:sz w:val="32"/>
          <w:szCs w:val="32"/>
        </w:rPr>
        <w:t>占有率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等情况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41AB99F1">
      <w:pPr>
        <w:spacing w:line="600" w:lineRule="exact"/>
        <w:ind w:firstLine="643" w:firstLineChars="200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经验做法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：</w:t>
      </w:r>
    </w:p>
    <w:p w14:paraId="4B482D16"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围绕企业技术创新、标准制定、产品升级、品牌打造、市场开拓等方面。</w:t>
      </w:r>
    </w:p>
    <w:p w14:paraId="659DE0FE">
      <w:pPr>
        <w:pStyle w:val="2"/>
        <w:spacing w:before="0" w:after="0" w:line="600" w:lineRule="exact"/>
        <w:rPr>
          <w:rFonts w:hint="default"/>
          <w:lang w:val="en-US" w:eastAsia="zh-CN"/>
        </w:rPr>
      </w:pPr>
    </w:p>
    <w:p w14:paraId="16D37968">
      <w:pPr>
        <w:spacing w:line="600" w:lineRule="exact"/>
        <w:ind w:firstLine="643" w:firstLineChars="200"/>
        <w:rPr>
          <w:rFonts w:hint="eastAsia" w:asci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企业联系人：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eastAsia="仿宋" w:cs="Times New Roman"/>
          <w:b/>
          <w:bCs/>
          <w:sz w:val="32"/>
          <w:szCs w:val="32"/>
          <w:lang w:val="en-US" w:eastAsia="zh-CN"/>
        </w:rPr>
        <w:t xml:space="preserve">       联系方式：</w:t>
      </w:r>
    </w:p>
    <w:p w14:paraId="4CE7E9C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BE0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883BA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883BA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3E04"/>
    <w:rsid w:val="2D8A3E04"/>
    <w:rsid w:val="361374C5"/>
    <w:rsid w:val="5A4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仿宋_GB2312" w:hAnsi="Times New Roman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9">
    <w:name w:val="footnote reference"/>
    <w:basedOn w:val="8"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2025-04-28T02:58:00Z</dcterms:created>
  <dc:creator>夏天的海～</dc:creator>
  <cp:lastModifiedBy>夏天的海～</cp:lastModifiedBy>
  <dcterms:modified xsi:type="dcterms:W3CDTF">2025-04-28T02:59:39Z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D298E7B252DD4A7097E0034F65A1E3A9_13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