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78A00">
      <w:pPr>
        <w:widowControl/>
        <w:spacing w:line="6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 w14:paraId="6904B377">
      <w:pPr>
        <w:spacing w:line="20" w:lineRule="exact"/>
        <w:ind w:right="160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 w14:paraId="794A6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59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33670" cy="7463790"/>
            <wp:effectExtent l="0" t="0" r="5080" b="3810"/>
            <wp:docPr id="1" name="图片 1" descr="工业和信息化部办公厅关于组织开展2024年实体经济和数字经济深度融合典型案例征集工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业和信息化部办公厅关于组织开展2024年实体经济和数字经济深度融合典型案例征集工作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1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59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757545" cy="8210550"/>
            <wp:effectExtent l="0" t="0" r="14605" b="0"/>
            <wp:docPr id="2" name="图片 2" descr="工业和信息化部办公厅关于组织开展2024年实体经济和数字经济深度融合典型案例征集工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工业和信息化部办公厅关于组织开展2024年实体经济和数字经济深度融合典型案例征集工作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02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59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 w14:paraId="3EE13F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59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348605" cy="7627620"/>
            <wp:effectExtent l="0" t="0" r="4445" b="11430"/>
            <wp:docPr id="3" name="图片 3" descr="工业和信息化部办公厅关于组织开展2024年实体经济和数字经济深度融合典型案例征集工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业和信息化部办公厅关于组织开展2024年实体经济和数字经济深度融合典型案例征集工作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7D7E">
      <w:bookmarkStart w:id="0" w:name="_GoBack"/>
      <w:bookmarkEnd w:id="0"/>
    </w:p>
    <w:sectPr>
      <w:pgSz w:w="11906" w:h="16838"/>
      <w:pgMar w:top="1531" w:right="1417" w:bottom="1531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RkMWY5ZWI0OTRiZTk2M2IwZGQzNmYwYjBiZmZjY2EifQ=="/>
  </w:docVars>
  <w:rsids>
    <w:rsidRoot w:val="68C60571"/>
    <w:rsid w:val="5BBF76D9"/>
    <w:rsid w:val="68C60571"/>
    <w:rsid w:val="735A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beforeLines="0" w:beforeAutospacing="0" w:after="200" w:afterLines="0" w:afterAutospacing="0" w:line="240" w:lineRule="auto"/>
      <w:jc w:val="center"/>
      <w:outlineLvl w:val="0"/>
    </w:pPr>
    <w:rPr>
      <w:rFonts w:eastAsia="方正大标宋简体" w:asciiTheme="minorAscii" w:hAnsiTheme="minorAscii"/>
      <w:kern w:val="44"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2024-11-06T03:16:00Z</dcterms:created>
  <dc:creator>薛尤嘉</dc:creator>
  <cp:lastModifiedBy>薛尤嘉</cp:lastModifiedBy>
  <dcterms:modified xsi:type="dcterms:W3CDTF">2024-11-06T03:16:34Z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CE42588F84DB4D3AA0C51BFEA096BED3_11</vt:lpwstr>
  </property>
</Properties>
</file>