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89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3"/>
      </w:tblGrid>
      <w:tr w14:paraId="5287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8963" w:type="dxa"/>
            <w:tcBorders>
              <w:tl2br w:val="nil"/>
              <w:tr2bl w:val="nil"/>
            </w:tcBorders>
            <w:vAlign w:val="top"/>
          </w:tcPr>
          <w:p w14:paraId="32590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default" w:ascii="Times New Roman" w:hAnsi="Times New Roman" w:eastAsia="文星简大标宋" w:cs="Times New Roman"/>
                <w:color w:val="FF0000"/>
                <w:sz w:val="72"/>
                <w:szCs w:val="7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文星简大标宋" w:cs="Times New Roman"/>
                <w:color w:val="FF0000"/>
                <w:spacing w:val="-85"/>
                <w:w w:val="90"/>
                <w:sz w:val="84"/>
                <w:szCs w:val="84"/>
                <w:vertAlign w:val="baseline"/>
                <w:lang w:eastAsia="zh-CN"/>
              </w:rPr>
              <w:t>河北省工业和信息化厅</w:t>
            </w:r>
          </w:p>
        </w:tc>
      </w:tr>
      <w:tr w14:paraId="668F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963" w:type="dxa"/>
            <w:tcBorders>
              <w:tl2br w:val="nil"/>
              <w:tr2bl w:val="nil"/>
            </w:tcBorders>
            <w:vAlign w:val="top"/>
          </w:tcPr>
          <w:p w14:paraId="1847A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default" w:ascii="Times New Roman" w:hAnsi="Times New Roman" w:eastAsia="文星简大标宋" w:cs="Times New Roman"/>
                <w:color w:val="FF0000"/>
                <w:spacing w:val="-85"/>
                <w:w w:val="90"/>
                <w:sz w:val="84"/>
                <w:szCs w:val="8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文星简大标宋" w:cs="Times New Roman"/>
                <w:color w:val="FF0000"/>
                <w:spacing w:val="-85"/>
                <w:w w:val="90"/>
                <w:sz w:val="84"/>
                <w:szCs w:val="84"/>
                <w:vertAlign w:val="baseline"/>
                <w:lang w:eastAsia="zh-CN"/>
              </w:rPr>
              <w:t>河北省数据和政务服务局</w:t>
            </w:r>
          </w:p>
        </w:tc>
      </w:tr>
      <w:tr w14:paraId="097B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963" w:type="dxa"/>
            <w:tcBorders>
              <w:tl2br w:val="nil"/>
              <w:tr2bl w:val="nil"/>
            </w:tcBorders>
            <w:vAlign w:val="top"/>
          </w:tcPr>
          <w:p w14:paraId="397FE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default" w:ascii="Times New Roman" w:hAnsi="Times New Roman" w:eastAsia="文星简大标宋" w:cs="Times New Roman"/>
                <w:color w:val="FF0000"/>
                <w:spacing w:val="-85"/>
                <w:w w:val="90"/>
                <w:sz w:val="84"/>
                <w:szCs w:val="8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文星简大标宋" w:cs="Times New Roman"/>
                <w:color w:val="FF0000"/>
                <w:spacing w:val="-85"/>
                <w:w w:val="90"/>
                <w:sz w:val="84"/>
                <w:szCs w:val="84"/>
                <w:vertAlign w:val="baseline"/>
                <w:lang w:eastAsia="zh-CN"/>
              </w:rPr>
              <w:t>河北省科学技术厅</w:t>
            </w:r>
          </w:p>
        </w:tc>
      </w:tr>
      <w:tr w14:paraId="3213A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963" w:type="dxa"/>
            <w:tcBorders>
              <w:tl2br w:val="nil"/>
              <w:tr2bl w:val="nil"/>
            </w:tcBorders>
            <w:vAlign w:val="top"/>
          </w:tcPr>
          <w:p w14:paraId="18553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default" w:ascii="Times New Roman" w:hAnsi="Times New Roman" w:eastAsia="文星简大标宋" w:cs="Times New Roman"/>
                <w:color w:val="FF0000"/>
                <w:spacing w:val="0"/>
                <w:sz w:val="84"/>
                <w:szCs w:val="8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文星简大标宋" w:cs="Times New Roman"/>
                <w:color w:val="FF0000"/>
                <w:spacing w:val="-85"/>
                <w:w w:val="90"/>
                <w:sz w:val="84"/>
                <w:szCs w:val="84"/>
                <w:vertAlign w:val="baseline"/>
                <w:lang w:eastAsia="zh-CN"/>
              </w:rPr>
              <w:t>河北省通信管理局</w:t>
            </w:r>
          </w:p>
        </w:tc>
      </w:tr>
      <w:tr w14:paraId="3FEF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963" w:type="dxa"/>
            <w:tcBorders>
              <w:tl2br w:val="nil"/>
              <w:tr2bl w:val="nil"/>
            </w:tcBorders>
            <w:vAlign w:val="top"/>
          </w:tcPr>
          <w:p w14:paraId="591DE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84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default" w:ascii="Times New Roman" w:hAnsi="Times New Roman" w:eastAsia="文星简大标宋" w:cs="Times New Roman"/>
                <w:color w:val="FF0000"/>
                <w:spacing w:val="0"/>
                <w:sz w:val="84"/>
                <w:szCs w:val="8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文星简大标宋" w:cs="Times New Roman"/>
                <w:color w:val="FF0000"/>
                <w:spacing w:val="-85"/>
                <w:w w:val="90"/>
                <w:sz w:val="84"/>
                <w:szCs w:val="84"/>
                <w:vertAlign w:val="baseline"/>
                <w:lang w:eastAsia="zh-CN"/>
              </w:rPr>
              <w:t>中共河北省委金融委员会办公室</w:t>
            </w:r>
          </w:p>
        </w:tc>
      </w:tr>
    </w:tbl>
    <w:p w14:paraId="757526AC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78105</wp:posOffset>
                </wp:positionV>
                <wp:extent cx="6031865" cy="5669280"/>
                <wp:effectExtent l="0" t="28575" r="6985" b="3619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865" cy="5669280"/>
                          <a:chOff x="4722" y="6672"/>
                          <a:chExt cx="9499" cy="8928"/>
                        </a:xfrm>
                      </wpg:grpSpPr>
                      <wps:wsp>
                        <wps:cNvPr id="3" name="直接连接符 3"/>
                        <wps:cNvCnPr/>
                        <wps:spPr>
                          <a:xfrm>
                            <a:off x="4722" y="6672"/>
                            <a:ext cx="9440" cy="0"/>
                          </a:xfrm>
                          <a:prstGeom prst="line">
                            <a:avLst/>
                          </a:prstGeom>
                          <a:ln w="57150" cap="flat" cmpd="thickThin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4781" y="15600"/>
                            <a:ext cx="9440" cy="0"/>
                          </a:xfrm>
                          <a:prstGeom prst="line">
                            <a:avLst/>
                          </a:prstGeom>
                          <a:ln w="57150" cap="flat" cmpd="thinThick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.05pt;margin-top:6.15pt;height:446.4pt;width:474.95pt;z-index:251659264;mso-width-relative:page;mso-height-relative:page;" coordorigin="4722,6672" coordsize="9499,8928" o:gfxdata="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ETHm82QAAAAoBAAAPAAAAAAAAAAEAIAAAACIAAABkcnMvZG93bnJldi54bWxQ&#10;SwECFAAUAAAACACHTuJAZM6RRqECAAAwBwAADgAAAAAAAAABACAAAAAoAQAAZHJzL2Uyb0RvYy54&#10;bWxQSwUGAAAAAAYABgBZAQAAOwYAAAAA&#10;">
                <o:lock v:ext="edit" aspectratio="f"/>
                <v:line id="_x0000_s1026" o:spid="_x0000_s1026" o:spt="20" style="position:absolute;left:4722;top:6672;height:0;width:9440;" filled="f" stroked="t" coordsize="21600,21600" o:gfxdata="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gJhubsAAADa&#10;AAAADwAAAAAAAAABACAAAAAiAAAAZHJzL2Rvd25yZXYueG1sUEsBAhQAFAAAAAgAh07iQDMvBZ47&#10;AAAAOQAAABAAAAAAAAAAAQAgAAAACgEAAGRycy9zaGFwZXhtbC54bWxQSwUGAAAAAAYABgBbAQAA&#10;tAMAAAAA&#10;">
                  <v:fill on="f" focussize="0,0"/>
                  <v:stroke weight="4.5pt" color="#FF0000" linestyle="thickThin" joinstyle="round"/>
                  <v:imagedata o:title=""/>
                  <o:lock v:ext="edit" aspectratio="f"/>
                </v:line>
                <v:line id="_x0000_s1026" o:spid="_x0000_s1026" o:spt="20" style="position:absolute;left:4781;top:15600;height:0;width:9440;" filled="f" stroked="t" coordsize="21600,21600" o:gfxdata="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/iYqrsAAADa&#10;AAAADwAAAAAAAAABACAAAAAiAAAAZHJzL2Rvd25yZXYueG1sUEsBAhQAFAAAAAgAh07iQDMvBZ47&#10;AAAAOQAAABAAAAAAAAAAAQAgAAAACgEAAGRycy9zaGFwZXhtbC54bWxQSwUGAAAAAAYABgBbAQAA&#10;tAMAAAAA&#10;">
                  <v:fill on="f" focussize="0,0"/>
                  <v:stroke weight="4.5pt" color="#FF0000" linestyle="thinThick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70DE3E20">
      <w:pPr>
        <w:spacing w:line="600" w:lineRule="exact"/>
        <w:jc w:val="righ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</w:t>
      </w:r>
      <w:bookmarkStart w:id="9" w:name="_GoBack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冀工信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软件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函〔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79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</w:t>
      </w:r>
    </w:p>
    <w:p w14:paraId="77AF9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outlineLvl w:val="9"/>
        <w:rPr>
          <w:rFonts w:hint="default" w:ascii="Times New Roman" w:hAnsi="Times New Roman" w:eastAsia="文星简大标宋" w:cs="Times New Roman"/>
          <w:sz w:val="44"/>
          <w:szCs w:val="44"/>
        </w:rPr>
      </w:pPr>
    </w:p>
    <w:p w14:paraId="13A7C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outlineLvl w:val="9"/>
        <w:rPr>
          <w:rFonts w:hint="default" w:ascii="Times New Roman" w:hAnsi="Times New Roman" w:eastAsia="文星简大标宋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文星简大标宋" w:cs="Times New Roman"/>
          <w:sz w:val="44"/>
          <w:szCs w:val="44"/>
          <w:lang w:eastAsia="zh-CN"/>
        </w:rPr>
        <w:t>河北省工业和信息化厅等五部门</w:t>
      </w:r>
    </w:p>
    <w:p w14:paraId="636FE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outlineLvl w:val="9"/>
        <w:rPr>
          <w:rFonts w:hint="default" w:ascii="Times New Roman" w:hAnsi="Times New Roman" w:eastAsia="文星简大标宋" w:cs="Times New Roman"/>
          <w:bCs/>
          <w:sz w:val="44"/>
        </w:rPr>
      </w:pPr>
      <w:r>
        <w:rPr>
          <w:rFonts w:hint="default" w:ascii="Times New Roman" w:hAnsi="Times New Roman" w:eastAsia="文星简大标宋" w:cs="Times New Roman"/>
          <w:bCs/>
          <w:sz w:val="44"/>
        </w:rPr>
        <w:t>关于进一步推动“产业集群数字化+金融”创新</w:t>
      </w:r>
    </w:p>
    <w:p w14:paraId="6027E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outlineLvl w:val="9"/>
        <w:rPr>
          <w:rFonts w:hint="default" w:ascii="Times New Roman" w:hAnsi="Times New Roman" w:eastAsia="文星简大标宋" w:cs="Times New Roman"/>
          <w:bCs/>
          <w:sz w:val="44"/>
        </w:rPr>
      </w:pPr>
      <w:r>
        <w:rPr>
          <w:rFonts w:hint="default" w:ascii="Times New Roman" w:hAnsi="Times New Roman" w:eastAsia="文星简大标宋" w:cs="Times New Roman"/>
          <w:bCs/>
          <w:sz w:val="44"/>
        </w:rPr>
        <w:t>模式扩面推广的通知</w:t>
      </w:r>
    </w:p>
    <w:p w14:paraId="7EE39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baseline"/>
        <w:outlineLvl w:val="9"/>
        <w:rPr>
          <w:rFonts w:hint="default" w:ascii="Times New Roman" w:hAnsi="Times New Roman" w:eastAsia="仿宋_GB2312" w:cs="Times New Roman"/>
          <w:sz w:val="32"/>
        </w:rPr>
      </w:pPr>
    </w:p>
    <w:p w14:paraId="1A702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各市（含定州、辛集市）工业和信息化局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数据管理部门、科技局、通信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发展管理办公室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石家庄市委金融办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各市（含定州、辛集市）政府办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雄安新区工信科技数据局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通信发展管理办公室、改革发展局，各有关单位：</w:t>
      </w:r>
    </w:p>
    <w:p w14:paraId="12220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为贯彻落实《河北省数智赋能产业集群高质量发展工作方案》（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冀制强省〔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）和“产业集群数字化+金融”试点工作安排，巩固深化“产业集群数字化+金融”试点建设成果，推动“产业集群数字化+金融”模式规模化应用，现将有关事项通知如下：</w:t>
      </w:r>
    </w:p>
    <w:p w14:paraId="5B0D3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一、加快试点集群规模化应用</w:t>
      </w:r>
    </w:p>
    <w:p w14:paraId="39EC8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OLE_LINK1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安平丝网、永年紧固件、景县橡塑管、宁晋电线电缆、高阳纺织等5个试点集群要按照《“产业集群数字化+金融”共享试点建设方案》要求，加快推动“产业集群数字化+金融”模式在集群内规模化应用，帮助更多企业开展数字化改造，解决融资难、融资贵问题，推动试点成果在集群落地见效。到2026年6月，每个试点集群再选择不少于20家企业开展模式应用，形成固化的“数字化+金融”产品，为常态化提供“数字化+金融”服务奠定坚实基础。</w:t>
      </w:r>
    </w:p>
    <w:p w14:paraId="71719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二、推动试点模式在重点产业集群复制</w:t>
      </w:r>
    </w:p>
    <w:p w14:paraId="728DC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组织20-30个有积极性的重点产业集群与5个试点集群开展对接，系统学习试点集群实践经验，在集群内选取1-2家转型意愿强、基础条件好的制造业企业，与运营商、银行合作，探索形成符合集群实际的“数字化+金融”创新模式。在模式创新过程中，要充分发挥市场资源配置作用，按照“运营商+银行+产业集群+企业”的推进机制，重点解决企业数字化转型成本高，融资难、融资贵和银行识别不精准等问题，确保创新模式可落地、可规模化应用。</w:t>
      </w:r>
    </w:p>
    <w:p w14:paraId="18F15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三、完善数字化转型服务体系</w:t>
      </w:r>
    </w:p>
    <w:p w14:paraId="58059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参与试点的运营商、平台服务商要加快丰富数字化共享平台服务内容，在提供数字化转型、金融贷款服务基础上，重点增加共享制造、集采集销、交易撮合、物流仓储等数智化服务功能，迭代优化低成本、轻量化、易操作的数字化转型产品与解决方案，切实降低企业数字化转型门槛，满足企业数字化改造升级、产业链上下游协同、低成本融资核心需求。鼓励更多的数字化服务商、各类数字技术公司参与“数字化+金融”模式创新，引导省内外优质数字化服务资源向产业集群集聚，构建多元协同、优势互补的服务生态。</w:t>
      </w:r>
    </w:p>
    <w:p w14:paraId="06CB0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四、创新金融产品供给</w:t>
      </w:r>
    </w:p>
    <w:p w14:paraId="28D72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产业集群要主动引入国有银行、全国性股份制商业银行、城市商业银行、农村商业银行等各类金融机构参与“数字化+金融”模式创新工作，全面扩大金融服务覆盖面与服务深度。参与模式创新的银行要总结试点实践经验，开发有针对性的专属金融贷款产品，精准匹配不同产业集群的行业特性与数字化转型应用场景，在总行允许的范围内对现有金融产品积极争取更多优惠空间，优化授信审批流程与风控模型，实现金融产品与企业数字化改造需求的精准对接。鼓励银行地市、县区分支机构下沉服务，深度参与本地产业集群试点建设。</w:t>
      </w:r>
    </w:p>
    <w:p w14:paraId="0A50B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五、强化数据要素支撑</w:t>
      </w:r>
    </w:p>
    <w:p w14:paraId="06131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运营商、平台服务商进一步完善数字化共享平台数据仓建设，建立常态化、规范化的数据采集机制，归集集群企业生产经营、设备运行、采购销售、仓储物流、订单履约等核心工业数据。对归集的原始数据开展清洗、校验、分类、分析加工等处理，形成高质量工业数据集。建立健全数据授权管理机制，明确企业数据授权范围、使用场景、安全责任及流转流程，保障数据使用合规性。借鉴试点经验，加快打通数字化共享平台与各合作银行的数据对接专用通道，实现合规工业数据的安全共享，为银行授信审批、贷后风控提供可信、有效的数据支撑。</w:t>
      </w:r>
    </w:p>
    <w:p w14:paraId="204E6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六、有关工作要求</w:t>
      </w:r>
    </w:p>
    <w:p w14:paraId="35935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1" w:name="OLE_LINK6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产业集群数字化转型金融工作专班各成员单位按照工作职责，形成工作合力，加强对创新模式扩面推广工作的指导，定期调度，协调解决有关问题。</w:t>
      </w:r>
    </w:p>
    <w:bookmarkEnd w:id="1"/>
    <w:p w14:paraId="06DDE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各地工信主管部门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牵头会同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据、科技、通信管理、金融主管部门，组织辖区内有积极性的产业集群，联合运营商、银行组建联合体，编制《“产业集群数字化+金融”创新模式建设方案》（见附件，以下简称《建设方案》），于2026年3-6月开展创新模式建设。</w:t>
      </w:r>
    </w:p>
    <w:p w14:paraId="37275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请参与创新模式建设的产业集群于3月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日17:00前将《</w:t>
      </w:r>
      <w:bookmarkStart w:id="2" w:name="OLE_LINK4"/>
      <w:r>
        <w:rPr>
          <w:rFonts w:hint="default" w:ascii="Times New Roman" w:hAnsi="Times New Roman" w:eastAsia="仿宋_GB2312" w:cs="Times New Roman"/>
          <w:sz w:val="32"/>
          <w:szCs w:val="32"/>
        </w:rPr>
        <w:t>建设</w:t>
      </w:r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方案》（纸质版一式五份）加盖所在的管委会或管理机构公章后报送省工业和信息化厅，电子版同步发送联系邮箱。</w:t>
      </w:r>
    </w:p>
    <w:p w14:paraId="257A7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联系人：李伟0311-87908721（传真）</w:t>
      </w:r>
    </w:p>
    <w:p w14:paraId="5539D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联系邮箱：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"mailto:ronghechu@126.com"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ronghechu@126.com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20A56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联系地址：石家庄市和平西路402号</w:t>
      </w:r>
    </w:p>
    <w:p w14:paraId="63B38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53F83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0" w:leftChars="300" w:hanging="960" w:hangingChars="3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“产业集群数字化+金融”</w:t>
      </w:r>
      <w:bookmarkStart w:id="3" w:name="OLE_LINK7"/>
      <w:r>
        <w:rPr>
          <w:rFonts w:hint="default" w:ascii="Times New Roman" w:hAnsi="Times New Roman" w:eastAsia="仿宋_GB2312" w:cs="Times New Roman"/>
          <w:sz w:val="32"/>
          <w:szCs w:val="32"/>
        </w:rPr>
        <w:t>创新模式建设</w:t>
      </w:r>
      <w:bookmarkEnd w:id="3"/>
      <w:r>
        <w:rPr>
          <w:rFonts w:hint="default" w:ascii="Times New Roman" w:hAnsi="Times New Roman" w:eastAsia="仿宋_GB2312" w:cs="Times New Roman"/>
          <w:sz w:val="32"/>
          <w:szCs w:val="32"/>
        </w:rPr>
        <w:t>方案（模板）</w:t>
      </w:r>
    </w:p>
    <w:bookmarkEnd w:id="0"/>
    <w:p w14:paraId="3DB1443E">
      <w:pPr>
        <w:spacing w:beforeLines="0" w:afterLines="0" w:line="580" w:lineRule="exact"/>
        <w:rPr>
          <w:rFonts w:hint="default" w:ascii="Times New Roman" w:hAnsi="Times New Roman" w:cs="Times New Roman"/>
          <w:sz w:val="21"/>
          <w:szCs w:val="24"/>
        </w:rPr>
      </w:pPr>
    </w:p>
    <w:tbl>
      <w:tblPr>
        <w:tblStyle w:val="6"/>
        <w:tblW w:w="83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8"/>
        <w:gridCol w:w="4588"/>
      </w:tblGrid>
      <w:tr w14:paraId="451A0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586B3D1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河北省工业和信息化厅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64A9A8D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河北省数据和政务服务局</w:t>
            </w:r>
          </w:p>
        </w:tc>
      </w:tr>
      <w:tr w14:paraId="0537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D8E83DE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河北省科学技术厅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98BBC1A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河北省通信管理局</w:t>
            </w:r>
          </w:p>
        </w:tc>
      </w:tr>
      <w:tr w14:paraId="7880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9C78A9D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403CECA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中共河北省委金融委员会办公室</w:t>
            </w:r>
          </w:p>
          <w:p w14:paraId="4AA32C50"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2026年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日</w:t>
            </w:r>
          </w:p>
        </w:tc>
      </w:tr>
    </w:tbl>
    <w:p w14:paraId="7EB19BE6">
      <w:pPr>
        <w:pStyle w:val="3"/>
        <w:spacing w:beforeLines="0" w:afterLines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060C449C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 w14:paraId="24065EF7">
      <w:pPr>
        <w:pStyle w:val="3"/>
        <w:spacing w:beforeLines="0" w:afterLine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21C289B">
      <w:pPr>
        <w:spacing w:beforeLines="0" w:afterLines="0"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4" w:name="OLE_LINK2"/>
    </w:p>
    <w:p w14:paraId="26A699CB">
      <w:pPr>
        <w:spacing w:beforeLines="0" w:afterLines="0"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“产业集群数字化+金融”</w:t>
      </w:r>
      <w:bookmarkStart w:id="5" w:name="OLE_LINK3"/>
      <w:r>
        <w:rPr>
          <w:rFonts w:hint="default" w:ascii="Times New Roman" w:hAnsi="Times New Roman" w:eastAsia="方正小标宋简体" w:cs="Times New Roman"/>
          <w:sz w:val="44"/>
          <w:szCs w:val="44"/>
        </w:rPr>
        <w:t>创新模式</w:t>
      </w:r>
      <w:bookmarkEnd w:id="4"/>
      <w:r>
        <w:rPr>
          <w:rFonts w:hint="default" w:ascii="Times New Roman" w:hAnsi="Times New Roman" w:eastAsia="方正小标宋简体" w:cs="Times New Roman"/>
          <w:sz w:val="44"/>
          <w:szCs w:val="44"/>
        </w:rPr>
        <w:t>建设</w:t>
      </w:r>
      <w:bookmarkEnd w:id="5"/>
    </w:p>
    <w:p w14:paraId="796B8EDC">
      <w:pPr>
        <w:spacing w:beforeLines="0" w:afterLines="0"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方案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模板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7A50BF2A">
      <w:pPr>
        <w:pStyle w:val="3"/>
        <w:spacing w:beforeLines="0" w:afterLines="0"/>
        <w:rPr>
          <w:rFonts w:hint="default" w:ascii="Times New Roman" w:hAnsi="Times New Roman" w:cs="Times New Roman"/>
          <w:sz w:val="21"/>
          <w:szCs w:val="21"/>
        </w:rPr>
      </w:pPr>
    </w:p>
    <w:p w14:paraId="4750890A">
      <w:pPr>
        <w:pStyle w:val="3"/>
        <w:spacing w:beforeLines="0" w:afterLines="0"/>
        <w:rPr>
          <w:rFonts w:hint="default" w:ascii="Times New Roman" w:hAnsi="Times New Roman" w:cs="Times New Roman"/>
          <w:sz w:val="21"/>
          <w:szCs w:val="21"/>
        </w:rPr>
      </w:pPr>
    </w:p>
    <w:p w14:paraId="6974A6B9">
      <w:pPr>
        <w:pStyle w:val="3"/>
        <w:spacing w:beforeLines="0" w:afterLines="0"/>
        <w:rPr>
          <w:rFonts w:hint="default" w:ascii="Times New Roman" w:hAnsi="Times New Roman" w:cs="Times New Roman"/>
          <w:sz w:val="21"/>
          <w:szCs w:val="21"/>
        </w:rPr>
      </w:pPr>
    </w:p>
    <w:p w14:paraId="76F1BFB2">
      <w:pPr>
        <w:pStyle w:val="3"/>
        <w:spacing w:beforeLines="0" w:afterLines="0"/>
        <w:rPr>
          <w:rFonts w:hint="default" w:ascii="Times New Roman" w:hAnsi="Times New Roman" w:cs="Times New Roman"/>
          <w:sz w:val="21"/>
          <w:szCs w:val="21"/>
        </w:rPr>
      </w:pPr>
    </w:p>
    <w:p w14:paraId="5C1564AE">
      <w:pPr>
        <w:pStyle w:val="3"/>
        <w:spacing w:beforeLines="0" w:afterLines="0"/>
        <w:rPr>
          <w:rFonts w:hint="default" w:ascii="Times New Roman" w:hAnsi="Times New Roman" w:cs="Times New Roman"/>
          <w:sz w:val="21"/>
          <w:szCs w:val="21"/>
        </w:rPr>
      </w:pPr>
    </w:p>
    <w:p w14:paraId="2121F1C5">
      <w:pPr>
        <w:pStyle w:val="3"/>
        <w:spacing w:beforeLines="0" w:afterLines="0"/>
        <w:rPr>
          <w:rFonts w:hint="default" w:ascii="Times New Roman" w:hAnsi="Times New Roman" w:cs="Times New Roman"/>
          <w:sz w:val="21"/>
          <w:szCs w:val="21"/>
        </w:rPr>
      </w:pPr>
    </w:p>
    <w:p w14:paraId="3369A5AA">
      <w:pPr>
        <w:pStyle w:val="3"/>
        <w:spacing w:beforeLines="0" w:afterLines="0"/>
        <w:rPr>
          <w:rFonts w:hint="default" w:ascii="Times New Roman" w:hAnsi="Times New Roman" w:cs="Times New Roman"/>
          <w:sz w:val="21"/>
          <w:szCs w:val="21"/>
        </w:rPr>
      </w:pPr>
    </w:p>
    <w:p w14:paraId="69B49EF2">
      <w:pPr>
        <w:pStyle w:val="3"/>
        <w:spacing w:beforeLines="0" w:afterLines="0"/>
        <w:rPr>
          <w:rFonts w:hint="default" w:ascii="Times New Roman" w:hAnsi="Times New Roman" w:cs="Times New Roman"/>
          <w:sz w:val="21"/>
          <w:szCs w:val="21"/>
        </w:rPr>
      </w:pPr>
    </w:p>
    <w:p w14:paraId="60DC6CA2">
      <w:pPr>
        <w:pStyle w:val="3"/>
        <w:spacing w:beforeLines="0" w:afterLines="0"/>
        <w:rPr>
          <w:rFonts w:hint="default" w:ascii="Times New Roman" w:hAnsi="Times New Roman" w:cs="Times New Roman"/>
          <w:sz w:val="21"/>
          <w:szCs w:val="21"/>
        </w:rPr>
      </w:pPr>
    </w:p>
    <w:p w14:paraId="1F8CE9E2">
      <w:pPr>
        <w:pStyle w:val="3"/>
        <w:spacing w:beforeLines="0" w:afterLines="0"/>
        <w:rPr>
          <w:rFonts w:hint="default" w:ascii="Times New Roman" w:hAnsi="Times New Roman" w:cs="Times New Roman"/>
          <w:sz w:val="21"/>
          <w:szCs w:val="21"/>
        </w:rPr>
      </w:pPr>
    </w:p>
    <w:p w14:paraId="480FDB7B">
      <w:pPr>
        <w:pStyle w:val="3"/>
        <w:spacing w:beforeLines="0" w:afterLines="0"/>
        <w:rPr>
          <w:rFonts w:hint="default" w:ascii="Times New Roman" w:hAnsi="Times New Roman" w:cs="Times New Roman"/>
          <w:sz w:val="21"/>
          <w:szCs w:val="21"/>
        </w:rPr>
      </w:pPr>
    </w:p>
    <w:p w14:paraId="2E25EBC8">
      <w:pPr>
        <w:pStyle w:val="3"/>
        <w:spacing w:beforeLines="0" w:afterLines="0"/>
        <w:rPr>
          <w:rFonts w:hint="default" w:ascii="Times New Roman" w:hAnsi="Times New Roman" w:cs="Times New Roman"/>
          <w:sz w:val="21"/>
          <w:szCs w:val="21"/>
        </w:rPr>
      </w:pPr>
    </w:p>
    <w:p w14:paraId="1ABAE478">
      <w:pPr>
        <w:pStyle w:val="3"/>
        <w:spacing w:beforeLines="0" w:afterLines="0"/>
        <w:rPr>
          <w:rFonts w:hint="default" w:ascii="Times New Roman" w:hAnsi="Times New Roman" w:cs="Times New Roman"/>
          <w:sz w:val="21"/>
          <w:szCs w:val="21"/>
        </w:rPr>
      </w:pPr>
    </w:p>
    <w:p w14:paraId="3E98E888">
      <w:pPr>
        <w:pStyle w:val="3"/>
        <w:spacing w:beforeLines="0" w:afterLines="0"/>
        <w:rPr>
          <w:rFonts w:hint="default" w:ascii="Times New Roman" w:hAnsi="Times New Roman" w:cs="Times New Roman"/>
          <w:sz w:val="21"/>
          <w:szCs w:val="21"/>
        </w:rPr>
      </w:pPr>
    </w:p>
    <w:p w14:paraId="003282EB">
      <w:pPr>
        <w:pStyle w:val="3"/>
        <w:spacing w:beforeLines="0" w:afterLines="0"/>
        <w:rPr>
          <w:rFonts w:hint="default" w:ascii="Times New Roman" w:hAnsi="Times New Roman" w:cs="Times New Roman"/>
          <w:sz w:val="21"/>
          <w:szCs w:val="21"/>
        </w:rPr>
      </w:pPr>
    </w:p>
    <w:p w14:paraId="27E2D2D8">
      <w:pPr>
        <w:pStyle w:val="3"/>
        <w:spacing w:beforeLines="0" w:afterLines="0"/>
        <w:rPr>
          <w:rFonts w:hint="default" w:ascii="Times New Roman" w:hAnsi="Times New Roman" w:cs="Times New Roman"/>
          <w:sz w:val="21"/>
          <w:szCs w:val="21"/>
        </w:rPr>
      </w:pPr>
    </w:p>
    <w:p w14:paraId="1D19D9A8">
      <w:pPr>
        <w:pStyle w:val="3"/>
        <w:spacing w:beforeLines="0" w:afterLines="0"/>
        <w:rPr>
          <w:rFonts w:hint="default" w:ascii="Times New Roman" w:hAnsi="Times New Roman" w:cs="Times New Roman"/>
          <w:sz w:val="21"/>
          <w:szCs w:val="21"/>
        </w:rPr>
      </w:pPr>
    </w:p>
    <w:p w14:paraId="0275D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u w:val="single"/>
        </w:rPr>
      </w:pPr>
      <w:bookmarkStart w:id="6" w:name="OLE_LINK11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创新模式：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u w:val="single"/>
        </w:rPr>
        <w:t xml:space="preserve">                        </w:t>
      </w:r>
    </w:p>
    <w:p w14:paraId="34289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建设单位：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u w:val="single"/>
        </w:rPr>
        <w:t xml:space="preserve">                        （盖章）</w:t>
      </w:r>
    </w:p>
    <w:bookmarkEnd w:id="6"/>
    <w:p w14:paraId="3E5D9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u w:val="single"/>
        </w:rPr>
        <w:t>2026年    月</w:t>
      </w:r>
    </w:p>
    <w:p w14:paraId="74853FA5">
      <w:pPr>
        <w:pStyle w:val="3"/>
        <w:spacing w:beforeLines="0" w:afterLines="0"/>
        <w:ind w:left="1080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41E5284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 w14:paraId="634903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一、基本信息</w:t>
      </w:r>
    </w:p>
    <w:tbl>
      <w:tblPr>
        <w:tblStyle w:val="6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447"/>
        <w:gridCol w:w="1547"/>
        <w:gridCol w:w="1547"/>
        <w:gridCol w:w="1547"/>
        <w:gridCol w:w="1550"/>
      </w:tblGrid>
      <w:tr w14:paraId="3881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7999E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模式名称</w:t>
            </w:r>
          </w:p>
        </w:tc>
        <w:tc>
          <w:tcPr>
            <w:tcW w:w="7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408AFC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 w14:paraId="4933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038C4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所属产业集群</w:t>
            </w:r>
          </w:p>
        </w:tc>
        <w:tc>
          <w:tcPr>
            <w:tcW w:w="7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412444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 w14:paraId="5485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9736B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实施主体</w:t>
            </w:r>
          </w:p>
        </w:tc>
        <w:tc>
          <w:tcPr>
            <w:tcW w:w="7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B0097E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</w:t>
            </w:r>
          </w:p>
          <w:p w14:paraId="41A0EA3F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</w:t>
            </w:r>
          </w:p>
          <w:p w14:paraId="0B88976E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</w:t>
            </w:r>
          </w:p>
          <w:p w14:paraId="1F98ED3B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……</w:t>
            </w:r>
          </w:p>
          <w:p w14:paraId="7D08CD62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至少包括1家运营商、1家银行</w:t>
            </w:r>
          </w:p>
        </w:tc>
      </w:tr>
      <w:tr w14:paraId="603D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99703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联系人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F2FC3F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6EA8F1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30B02B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58FDAC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邮箱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0E6A99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</w:tr>
    </w:tbl>
    <w:p w14:paraId="0DD65C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二、产业集群基本情况</w:t>
      </w:r>
    </w:p>
    <w:p w14:paraId="56DAEF12">
      <w:pPr>
        <w:spacing w:beforeLines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需说明集群所属行业、区域产业定位，集群内企业数量、主导产品及产能规模、产业链配套情况；集群企业融资痛点及数字化转型需求。</w:t>
      </w:r>
    </w:p>
    <w:p w14:paraId="707F1E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  <w:t>三、建设内容</w:t>
      </w:r>
    </w:p>
    <w:p w14:paraId="7DF8F5F7">
      <w:pPr>
        <w:spacing w:beforeLines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不超过300字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需明确数字化平台建设/优化内容，如产业大脑搭建、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lang w:val="en-US" w:eastAsia="zh-CN"/>
        </w:rPr>
        <w:t>数字化产品和解决方案供给、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数采终端部署；明确企业数字化改造范围及标准，如核心设备数据采集类型、改造企业数量、数据归集维度；明确金融机构产品开发内容，如专属信贷产品设计、风控模型搭建、平台数据接口对接；明确各方分工，如运营商负责技术改造、银行负责金融产品落地、平台服务商负责数据治理等。</w:t>
      </w:r>
    </w:p>
    <w:p w14:paraId="390032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  <w:t>四、进度安排</w:t>
      </w:r>
    </w:p>
    <w:p w14:paraId="056D923F">
      <w:pPr>
        <w:spacing w:beforeLines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为建设内容制定具体时间节点及工作任务（精确到月）。</w:t>
      </w:r>
    </w:p>
    <w:p w14:paraId="434EA4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  <w:t>五、服务模式</w:t>
      </w:r>
    </w:p>
    <w:p w14:paraId="22044F4C">
      <w:pPr>
        <w:spacing w:beforeLines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不超过300字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需明确“运营商+银行+产业集群+企业”的协同服务流程，包括企业数字化改造服务内容及收费方式；明确工业数据采集、授权、共享的具体流程，如数据归集维度、授权范围、安全流转方式；明确金融服务对接流程，如授信额度测算依据、贷款审批流程、利率优惠标准、贷后风控数据来源；明确各方收益及成本分担方式，确保模式可持续落地。</w:t>
      </w:r>
    </w:p>
    <w:p w14:paraId="6396B3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  <w:t>六、预期成效</w:t>
      </w:r>
    </w:p>
    <w:p w14:paraId="1AF2B7CA">
      <w:pPr>
        <w:spacing w:beforeLines="0" w:afterLines="0" w:line="580" w:lineRule="exact"/>
        <w:ind w:firstLine="640" w:firstLineChars="200"/>
        <w:rPr>
          <w:rFonts w:hint="default" w:ascii="Times New Roman" w:hAnsi="Times New Roman" w:cs="Times New Roman"/>
          <w:i w:val="0"/>
          <w:i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不超过300字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分企业、服务商/运营商、金融机构、产业集群四个维度说明预期效果；企业维度</w:t>
      </w:r>
      <w:bookmarkStart w:id="7" w:name="OLE_LINK13"/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主要对</w:t>
      </w:r>
      <w:bookmarkEnd w:id="7"/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数字化改造成本降低幅度、融资额度/利率优化、生产经营效率提升等作出预期；服务商/运营商维度主要对客户规模拓展、服务收入增长等作出预期；金融机构维度主要对获客成本降低、贷后风险下降、放款规模提升等作出预期；集群维度主要对数字化改造企业数量、设备数采规模、产业链协同效率提升等</w:t>
      </w:r>
      <w:bookmarkStart w:id="8" w:name="OLE_LINK14"/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作出预期</w:t>
      </w:r>
      <w:bookmarkEnd w:id="8"/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</w:rPr>
        <w:t>。</w:t>
      </w:r>
    </w:p>
    <w:p w14:paraId="36D99731">
      <w:pPr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</w:rPr>
      </w:pPr>
    </w:p>
    <w:p w14:paraId="6C63F9C1">
      <w:pPr>
        <w:spacing w:line="20" w:lineRule="exact"/>
        <w:ind w:right="16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8B43EE">
      <w:pPr>
        <w:spacing w:line="20" w:lineRule="exact"/>
        <w:ind w:right="1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531" w:right="1418" w:bottom="1531" w:left="1418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88552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A1822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0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XW5UtAAAAAFAQAADwAAAAAAAAABACAAAAAiAAAAZHJzL2Rvd25yZXYueG1sUEsBAhQA&#10;FAAAAAgAh07iQPeQXGvBAQAAjw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6A1822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36AD4">
    <w:pPr>
      <w:pStyle w:val="4"/>
      <w:tabs>
        <w:tab w:val="right" w:pos="9070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9D0C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1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aEjgf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q+4swJSxd++fH98vP35de3&#10;5TLZ0wesqOsxPMCUIYVJ69CCTW9SwYZs6flqqRoik1RcrlfrdUluSzqbE8Ipnj4PgPFOectSUHOg&#10;O8tWitNHjGPr3JKmOX+rjaG6qIz7q0CYqVIkxiPHFMVhP0zE9745k9qerrvmjrabM3PvyM20GXMA&#10;c7Cfg2MAfejy6qR5GD4cI5HI3NKEEXYaTPeU1U07lRbheZ67nv6j7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NoSOB8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B9D0C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A7FF6"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jYyYTk1MDAwYWUxZTdiYmViOTc3MWEyZmY4ZDAifQ=="/>
  </w:docVars>
  <w:rsids>
    <w:rsidRoot w:val="00172A27"/>
    <w:rsid w:val="002704F6"/>
    <w:rsid w:val="00A73CBF"/>
    <w:rsid w:val="00BE22EC"/>
    <w:rsid w:val="0E961854"/>
    <w:rsid w:val="1BE52A58"/>
    <w:rsid w:val="1DEB0C69"/>
    <w:rsid w:val="2ED64A11"/>
    <w:rsid w:val="36EEFF3E"/>
    <w:rsid w:val="473913A8"/>
    <w:rsid w:val="5A9F7C11"/>
    <w:rsid w:val="699152EE"/>
    <w:rsid w:val="77DA5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2593</Words>
  <Characters>2666</Characters>
  <Lines>1</Lines>
  <Paragraphs>1</Paragraphs>
  <TotalTime>27</TotalTime>
  <ScaleCrop>false</ScaleCrop>
  <LinksUpToDate>false</LinksUpToDate>
  <CharactersWithSpaces>2739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2011-11-14T01:48:00Z</dcterms:created>
  <dc:creator>霍海滨</dc:creator>
  <cp:lastModifiedBy>夏天的海～</cp:lastModifiedBy>
  <dcterms:modified xsi:type="dcterms:W3CDTF">2026-03-09T09:01:02Z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4377D683C69C4CF6BCFFB663194933E3_13</vt:lpwstr>
  </property>
</Properties>
</file>